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77777777" w:rsidR="000E64DB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A762C1"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77777777" w:rsidR="00DD37B7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515DCC71" w14:textId="77777777" w:rsidR="001577F4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</w:p>
    <w:p w14:paraId="7EF4E2EF" w14:textId="77777777" w:rsidR="00A30814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</w:t>
      </w:r>
      <w:r w:rsidRPr="00A762C1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379B68DF" w14:textId="64FDFD8C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73796684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B93BF4">
        <w:rPr>
          <w:rFonts w:ascii="Times New Roman" w:hAnsi="Times New Roman" w:cs="Times New Roman"/>
          <w:b/>
        </w:rPr>
        <w:t>8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674259CC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B17C32">
        <w:rPr>
          <w:rFonts w:ascii="Times New Roman" w:hAnsi="Times New Roman" w:cs="Times New Roman"/>
        </w:rPr>
        <w:t>1</w:t>
      </w:r>
      <w:r w:rsidR="003A6F86">
        <w:rPr>
          <w:rFonts w:ascii="Times New Roman" w:hAnsi="Times New Roman" w:cs="Times New Roman"/>
        </w:rPr>
        <w:t>2</w:t>
      </w:r>
      <w:bookmarkStart w:id="0" w:name="_GoBack"/>
      <w:bookmarkEnd w:id="0"/>
      <w:r w:rsidR="0065436F" w:rsidRPr="00A762C1">
        <w:rPr>
          <w:rFonts w:ascii="Times New Roman" w:hAnsi="Times New Roman" w:cs="Times New Roman"/>
        </w:rPr>
        <w:t xml:space="preserve"> </w:t>
      </w:r>
      <w:r w:rsidR="00A762C1" w:rsidRPr="00A762C1">
        <w:rPr>
          <w:rFonts w:ascii="Times New Roman" w:hAnsi="Times New Roman" w:cs="Times New Roman"/>
        </w:rPr>
        <w:t>января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55A84E24" w14:textId="77777777" w:rsidR="00DF6D3C" w:rsidRPr="00A762C1" w:rsidRDefault="00DF6D3C" w:rsidP="009135A2">
      <w:pPr>
        <w:pStyle w:val="a5"/>
        <w:jc w:val="center"/>
        <w:rPr>
          <w:rFonts w:ascii="Times New Roman" w:hAnsi="Times New Roman" w:cs="Times New Roman"/>
        </w:rPr>
      </w:pPr>
    </w:p>
    <w:p w14:paraId="7781980D" w14:textId="4ED4F937" w:rsidR="00B64A41" w:rsidRPr="00A762C1" w:rsidRDefault="00C117F3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41B31BB7" w14:textId="77777777" w:rsidR="000E64DB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A762C1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3567CF97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B93BF4">
        <w:rPr>
          <w:rFonts w:ascii="Times New Roman" w:hAnsi="Times New Roman" w:cs="Times New Roman"/>
        </w:rPr>
        <w:t>8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17C32">
        <w:rPr>
          <w:rFonts w:ascii="Times New Roman" w:hAnsi="Times New Roman" w:cs="Times New Roman"/>
        </w:rPr>
        <w:t>05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01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76FA938B" w14:textId="77777777" w:rsidR="00A30814" w:rsidRPr="00A762C1" w:rsidRDefault="00A30814" w:rsidP="00A30814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0E25DB63" w14:textId="77777777" w:rsidR="00B93BF4" w:rsidRPr="00B93BF4" w:rsidRDefault="00B93BF4" w:rsidP="00B93BF4">
      <w:pPr>
        <w:pStyle w:val="a5"/>
        <w:ind w:left="720"/>
        <w:jc w:val="both"/>
        <w:rPr>
          <w:rFonts w:ascii="Times New Roman" w:hAnsi="Times New Roman" w:cs="Times New Roman"/>
        </w:rPr>
      </w:pPr>
      <w:r w:rsidRPr="00B93BF4">
        <w:rPr>
          <w:rFonts w:ascii="Times New Roman" w:hAnsi="Times New Roman" w:cs="Times New Roman"/>
        </w:rPr>
        <w:t xml:space="preserve">ТОО «Арша», г. Кокшетау, </w:t>
      </w:r>
      <w:proofErr w:type="spellStart"/>
      <w:r w:rsidRPr="00B93BF4">
        <w:rPr>
          <w:rFonts w:ascii="Times New Roman" w:hAnsi="Times New Roman" w:cs="Times New Roman"/>
        </w:rPr>
        <w:t>мкр</w:t>
      </w:r>
      <w:proofErr w:type="spellEnd"/>
      <w:r w:rsidRPr="00B93BF4">
        <w:rPr>
          <w:rFonts w:ascii="Times New Roman" w:hAnsi="Times New Roman" w:cs="Times New Roman"/>
        </w:rPr>
        <w:t xml:space="preserve">. Васильковский, 12А.  </w:t>
      </w:r>
    </w:p>
    <w:p w14:paraId="00BC579F" w14:textId="77777777" w:rsidR="00B93BF4" w:rsidRDefault="00B93BF4" w:rsidP="00B93BF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A762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F0C73B" w14:textId="20C8CFA8" w:rsidR="00A26051" w:rsidRDefault="00A26051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2D332FA" w14:textId="77777777" w:rsidR="00DF6D3C" w:rsidRPr="00A762C1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D6B1-091B-47E1-B409-51C04D6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335</cp:revision>
  <cp:lastPrinted>2022-06-28T09:20:00Z</cp:lastPrinted>
  <dcterms:created xsi:type="dcterms:W3CDTF">2017-06-28T06:50:00Z</dcterms:created>
  <dcterms:modified xsi:type="dcterms:W3CDTF">2023-01-12T11:26:00Z</dcterms:modified>
</cp:coreProperties>
</file>