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9" w:rsidRDefault="00395BA9" w:rsidP="00E71666">
      <w:pPr>
        <w:rPr>
          <w:b/>
          <w:i/>
          <w:sz w:val="28"/>
          <w:szCs w:val="28"/>
        </w:rPr>
      </w:pPr>
    </w:p>
    <w:p w:rsidR="00E71666" w:rsidRPr="00260152" w:rsidRDefault="00E71666" w:rsidP="00E71666">
      <w:pPr>
        <w:rPr>
          <w:b/>
          <w:i/>
          <w:sz w:val="28"/>
          <w:szCs w:val="28"/>
        </w:rPr>
      </w:pPr>
      <w:r w:rsidRPr="00260152">
        <w:rPr>
          <w:b/>
          <w:i/>
          <w:sz w:val="28"/>
          <w:szCs w:val="28"/>
        </w:rPr>
        <w:t>О внесении изменений</w:t>
      </w:r>
    </w:p>
    <w:p w:rsidR="00E71666" w:rsidRDefault="00E71666" w:rsidP="00E71666">
      <w:pPr>
        <w:rPr>
          <w:i/>
        </w:rPr>
      </w:pPr>
      <w:r w:rsidRPr="00F2026E">
        <w:rPr>
          <w:i/>
        </w:rPr>
        <w:t xml:space="preserve">г. Кокшетау  </w:t>
      </w:r>
      <w:r w:rsidR="00BA75A7">
        <w:rPr>
          <w:i/>
        </w:rPr>
        <w:t>2</w:t>
      </w:r>
      <w:r w:rsidR="00204409">
        <w:rPr>
          <w:i/>
        </w:rPr>
        <w:t xml:space="preserve"> </w:t>
      </w:r>
      <w:r w:rsidR="00BA75A7">
        <w:rPr>
          <w:i/>
        </w:rPr>
        <w:t>марта</w:t>
      </w:r>
      <w:r>
        <w:rPr>
          <w:i/>
        </w:rPr>
        <w:t xml:space="preserve">  20</w:t>
      </w:r>
      <w:r w:rsidR="00A00F5B">
        <w:rPr>
          <w:i/>
        </w:rPr>
        <w:t>2</w:t>
      </w:r>
      <w:r w:rsidR="00395BA9">
        <w:rPr>
          <w:i/>
        </w:rPr>
        <w:t>1</w:t>
      </w:r>
      <w:r w:rsidRPr="00F2026E">
        <w:rPr>
          <w:i/>
        </w:rPr>
        <w:t xml:space="preserve"> г.</w:t>
      </w:r>
    </w:p>
    <w:p w:rsidR="00E71666" w:rsidRPr="009F70DD" w:rsidRDefault="00E71666" w:rsidP="00E71666">
      <w:pPr>
        <w:rPr>
          <w:i/>
          <w:sz w:val="28"/>
          <w:szCs w:val="28"/>
        </w:rPr>
      </w:pPr>
    </w:p>
    <w:p w:rsidR="00E71666" w:rsidRDefault="00E71666" w:rsidP="00E71666">
      <w:pPr>
        <w:jc w:val="center"/>
        <w:rPr>
          <w:b/>
          <w:sz w:val="28"/>
          <w:szCs w:val="28"/>
        </w:rPr>
      </w:pPr>
      <w:r w:rsidRPr="009F70DD">
        <w:rPr>
          <w:b/>
          <w:sz w:val="28"/>
          <w:szCs w:val="28"/>
        </w:rPr>
        <w:t>ПРОТОКОЛ</w:t>
      </w:r>
    </w:p>
    <w:p w:rsidR="005A04B2" w:rsidRPr="009F70DD" w:rsidRDefault="005A04B2" w:rsidP="00E71666">
      <w:pPr>
        <w:jc w:val="center"/>
        <w:rPr>
          <w:b/>
          <w:sz w:val="28"/>
          <w:szCs w:val="28"/>
        </w:rPr>
      </w:pPr>
    </w:p>
    <w:p w:rsidR="00E71666" w:rsidRPr="009F70DD" w:rsidRDefault="00E71666" w:rsidP="00E71666">
      <w:pPr>
        <w:jc w:val="center"/>
        <w:rPr>
          <w:b/>
          <w:sz w:val="28"/>
          <w:szCs w:val="28"/>
        </w:rPr>
      </w:pPr>
      <w:r w:rsidRPr="009F70DD">
        <w:rPr>
          <w:b/>
          <w:sz w:val="28"/>
          <w:szCs w:val="28"/>
        </w:rPr>
        <w:t xml:space="preserve">о внесении изменений в </w:t>
      </w:r>
      <w:r w:rsidR="00BA75A7">
        <w:rPr>
          <w:b/>
          <w:sz w:val="28"/>
          <w:szCs w:val="28"/>
        </w:rPr>
        <w:t>протокол итогов от 2 марта 2021 года</w:t>
      </w:r>
    </w:p>
    <w:p w:rsidR="00973540" w:rsidRDefault="00BA75A7" w:rsidP="00973540">
      <w:pPr>
        <w:jc w:val="center"/>
      </w:pPr>
      <w:proofErr w:type="gramStart"/>
      <w:r>
        <w:t xml:space="preserve">размещенного на сайте ГКП на ПХВ «Многопрофильная областная больница»  </w:t>
      </w:r>
      <w:proofErr w:type="spellStart"/>
      <w:r>
        <w:t>amob.kz</w:t>
      </w:r>
      <w:proofErr w:type="spellEnd"/>
      <w:r>
        <w:t xml:space="preserve"> по</w:t>
      </w:r>
      <w:r w:rsidR="00E71666">
        <w:t xml:space="preserve"> тендер</w:t>
      </w:r>
      <w:r>
        <w:t>у</w:t>
      </w:r>
      <w:r w:rsidR="00E71666">
        <w:t xml:space="preserve">  </w:t>
      </w:r>
      <w:r>
        <w:t xml:space="preserve">на </w:t>
      </w:r>
      <w:r w:rsidR="00E71666">
        <w:t xml:space="preserve">закуп </w:t>
      </w:r>
      <w:r w:rsidR="00A00F5B">
        <w:t>медицинских изделий</w:t>
      </w:r>
      <w:r w:rsidR="00755D32">
        <w:t xml:space="preserve"> № </w:t>
      </w:r>
      <w:r w:rsidR="00395BA9">
        <w:t>7</w:t>
      </w:r>
      <w:r w:rsidR="00A00F5B">
        <w:t xml:space="preserve"> от </w:t>
      </w:r>
      <w:r w:rsidR="00395BA9">
        <w:t>26</w:t>
      </w:r>
      <w:r>
        <w:t xml:space="preserve"> февраля</w:t>
      </w:r>
      <w:r w:rsidR="00A00F5B">
        <w:t xml:space="preserve"> 202</w:t>
      </w:r>
      <w:r w:rsidR="00395BA9">
        <w:t>1</w:t>
      </w:r>
      <w:r w:rsidR="00E71666">
        <w:t xml:space="preserve"> год.</w:t>
      </w:r>
      <w:proofErr w:type="gramEnd"/>
    </w:p>
    <w:p w:rsidR="00E71666" w:rsidRDefault="00E71666" w:rsidP="00E71666"/>
    <w:p w:rsidR="00E71666" w:rsidRPr="009152A7" w:rsidRDefault="00E71666" w:rsidP="00E71666">
      <w:pPr>
        <w:jc w:val="both"/>
        <w:rPr>
          <w:b/>
        </w:rPr>
      </w:pPr>
    </w:p>
    <w:p w:rsidR="00E71666" w:rsidRDefault="00E71666" w:rsidP="005A04B2">
      <w:pPr>
        <w:jc w:val="center"/>
        <w:rPr>
          <w:b/>
        </w:rPr>
      </w:pPr>
      <w:r>
        <w:rPr>
          <w:b/>
        </w:rPr>
        <w:t>ВНЕСТИ СЛЕДУЮЩИЕ ИЗМЕНЕНИЯ:</w:t>
      </w:r>
    </w:p>
    <w:p w:rsidR="00E71666" w:rsidRDefault="00E71666" w:rsidP="008B3541">
      <w:pPr>
        <w:jc w:val="both"/>
        <w:rPr>
          <w:b/>
        </w:rPr>
      </w:pPr>
    </w:p>
    <w:p w:rsidR="00BA75A7" w:rsidRPr="00BA75A7" w:rsidRDefault="00BA75A7" w:rsidP="00BA75A7">
      <w:pPr>
        <w:pStyle w:val="a3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proofErr w:type="gramStart"/>
      <w:r w:rsidRPr="00BA75A7">
        <w:rPr>
          <w:b/>
          <w:sz w:val="22"/>
          <w:szCs w:val="22"/>
        </w:rPr>
        <w:t>Признать выигравший  тендерную заявку на основании</w:t>
      </w:r>
      <w:r w:rsidRPr="00BA75A7">
        <w:rPr>
          <w:sz w:val="20"/>
          <w:szCs w:val="20"/>
        </w:rPr>
        <w:t xml:space="preserve">  </w:t>
      </w:r>
      <w:r w:rsidRPr="00BA75A7">
        <w:rPr>
          <w:b/>
          <w:sz w:val="20"/>
          <w:szCs w:val="20"/>
        </w:rPr>
        <w:t>Главы 5. п. 25.</w:t>
      </w:r>
      <w:r w:rsidRPr="00BA75A7">
        <w:rPr>
          <w:b/>
          <w:sz w:val="22"/>
          <w:szCs w:val="22"/>
        </w:rPr>
        <w:t xml:space="preserve"> № 1729 Правил организации и проведения закупа лекарственных средств и медицинских изделий,  фармацевтических услуг -</w:t>
      </w:r>
      <w:r w:rsidRPr="00BA75A7">
        <w:rPr>
          <w:color w:val="000000"/>
          <w:sz w:val="20"/>
          <w:szCs w:val="20"/>
        </w:rPr>
        <w:t xml:space="preserve"> в случае, если в тендере (двухэтапном тендере) по лоту участвуют два и более потенциальных поставщиков, один из которых потенциальный поставщик, являющийся отечественным товаропроизводителем и/или производителем государств-членов Евразийского экономического союза, имеющий регистрационное удостоверение, соответствующее Правилам регистрации и</w:t>
      </w:r>
      <w:proofErr w:type="gramEnd"/>
      <w:r w:rsidRPr="00BA75A7">
        <w:rPr>
          <w:color w:val="000000"/>
          <w:sz w:val="20"/>
          <w:szCs w:val="20"/>
        </w:rPr>
        <w:t xml:space="preserve"> </w:t>
      </w:r>
      <w:proofErr w:type="gramStart"/>
      <w:r w:rsidRPr="00BA75A7">
        <w:rPr>
          <w:color w:val="000000"/>
          <w:sz w:val="20"/>
          <w:szCs w:val="20"/>
        </w:rPr>
        <w:t>экспертизы Евразийского экономического союза (согласно Решений Совета Евразийской экономической комиссии от 3 ноября 2016 года № 78 и от 12 февраля 2016 года № 46), тендерная заявка которого соответствует требованиям настоящих Правил, комиссия принимает решение о признании такого потенциального поставщика победителем тендера, с которым заключается договор поставки без применения способа закупа из одного источника.</w:t>
      </w:r>
      <w:proofErr w:type="gramEnd"/>
      <w:r w:rsidRPr="00BA75A7">
        <w:rPr>
          <w:color w:val="000000"/>
          <w:sz w:val="20"/>
          <w:szCs w:val="20"/>
        </w:rPr>
        <w:t xml:space="preserve"> При этом при заключении договора цена товара не превышает цену первичного ценового предложения данного потенциального поставщика.</w:t>
      </w:r>
    </w:p>
    <w:p w:rsidR="00BA75A7" w:rsidRPr="00BA75A7" w:rsidRDefault="00BA75A7" w:rsidP="00BA75A7">
      <w:pPr>
        <w:pStyle w:val="a3"/>
        <w:ind w:left="1080"/>
        <w:jc w:val="both"/>
        <w:rPr>
          <w:sz w:val="20"/>
          <w:szCs w:val="20"/>
        </w:rPr>
      </w:pPr>
    </w:p>
    <w:p w:rsidR="00BA75A7" w:rsidRDefault="00BA75A7" w:rsidP="00BA75A7">
      <w:pPr>
        <w:pStyle w:val="a5"/>
        <w:tabs>
          <w:tab w:val="left" w:pos="8673"/>
        </w:tabs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Лот № 39</w:t>
      </w:r>
      <w:r w:rsidRPr="0032677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</w:t>
      </w:r>
      <w:r w:rsidRPr="00D20754">
        <w:rPr>
          <w:color w:val="000000"/>
        </w:rPr>
        <w:t xml:space="preserve"> </w:t>
      </w:r>
      <w:r w:rsidRPr="00CF2DBB">
        <w:rPr>
          <w:color w:val="000000"/>
          <w:sz w:val="20"/>
          <w:szCs w:val="20"/>
        </w:rPr>
        <w:t xml:space="preserve">Одноканальный датчик для </w:t>
      </w:r>
      <w:proofErr w:type="spellStart"/>
      <w:r w:rsidRPr="00CF2DBB">
        <w:rPr>
          <w:color w:val="000000"/>
          <w:sz w:val="20"/>
          <w:szCs w:val="20"/>
        </w:rPr>
        <w:t>инвазивного</w:t>
      </w:r>
      <w:proofErr w:type="spellEnd"/>
      <w:r w:rsidRPr="00CF2DBB">
        <w:rPr>
          <w:color w:val="000000"/>
          <w:sz w:val="20"/>
          <w:szCs w:val="20"/>
        </w:rPr>
        <w:t xml:space="preserve"> мониторинга </w:t>
      </w:r>
      <w:proofErr w:type="spellStart"/>
      <w:r w:rsidRPr="00CF2DBB">
        <w:rPr>
          <w:color w:val="000000"/>
          <w:sz w:val="20"/>
          <w:szCs w:val="20"/>
        </w:rPr>
        <w:t>кровянного</w:t>
      </w:r>
      <w:proofErr w:type="spellEnd"/>
      <w:r w:rsidRPr="00CF2DBB">
        <w:rPr>
          <w:color w:val="000000"/>
          <w:sz w:val="20"/>
          <w:szCs w:val="20"/>
        </w:rPr>
        <w:t xml:space="preserve"> давления</w:t>
      </w:r>
      <w:r w:rsidRPr="001E2162">
        <w:rPr>
          <w:color w:val="000000"/>
        </w:rPr>
        <w:t xml:space="preserve">  </w:t>
      </w:r>
      <w:r>
        <w:rPr>
          <w:color w:val="000000"/>
          <w:sz w:val="22"/>
          <w:szCs w:val="22"/>
        </w:rPr>
        <w:t>-</w:t>
      </w:r>
      <w:r w:rsidRPr="00036E70">
        <w:rPr>
          <w:sz w:val="22"/>
          <w:szCs w:val="22"/>
        </w:rPr>
        <w:t xml:space="preserve"> </w:t>
      </w:r>
      <w:r w:rsidRPr="00294A8A">
        <w:rPr>
          <w:sz w:val="22"/>
          <w:szCs w:val="22"/>
        </w:rPr>
        <w:t>ТОО "</w:t>
      </w:r>
      <w:proofErr w:type="spellStart"/>
      <w:r w:rsidRPr="00294A8A">
        <w:rPr>
          <w:sz w:val="22"/>
          <w:szCs w:val="22"/>
        </w:rPr>
        <w:t>Clever</w:t>
      </w:r>
      <w:proofErr w:type="spellEnd"/>
      <w:r w:rsidRPr="00294A8A">
        <w:rPr>
          <w:sz w:val="22"/>
          <w:szCs w:val="22"/>
        </w:rPr>
        <w:t xml:space="preserve"> </w:t>
      </w:r>
      <w:proofErr w:type="spellStart"/>
      <w:r w:rsidRPr="00294A8A">
        <w:rPr>
          <w:sz w:val="22"/>
          <w:szCs w:val="22"/>
        </w:rPr>
        <w:t>Medical</w:t>
      </w:r>
      <w:proofErr w:type="spellEnd"/>
      <w:r w:rsidRPr="00294A8A">
        <w:rPr>
          <w:sz w:val="22"/>
          <w:szCs w:val="22"/>
        </w:rPr>
        <w:t>"</w:t>
      </w:r>
      <w:r>
        <w:rPr>
          <w:sz w:val="22"/>
          <w:szCs w:val="22"/>
        </w:rPr>
        <w:t>.</w:t>
      </w:r>
      <w:r w:rsidRPr="00294A8A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Цена за единицу 9 458 </w:t>
      </w:r>
      <w:r w:rsidRPr="00D354D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на общую сумму 2 364 500 (Два миллиона триста шестьдесят четыре  тысячи пятьсот </w:t>
      </w:r>
      <w:r w:rsidRPr="00804AF0">
        <w:rPr>
          <w:color w:val="000000"/>
          <w:sz w:val="22"/>
          <w:szCs w:val="22"/>
        </w:rPr>
        <w:t>тенге).</w:t>
      </w:r>
      <w:r w:rsidRPr="001E2162">
        <w:rPr>
          <w:color w:val="000000"/>
          <w:sz w:val="22"/>
          <w:szCs w:val="22"/>
        </w:rPr>
        <w:t xml:space="preserve"> </w:t>
      </w:r>
      <w:r w:rsidRPr="00804AF0">
        <w:rPr>
          <w:color w:val="000000"/>
          <w:sz w:val="22"/>
          <w:szCs w:val="22"/>
        </w:rPr>
        <w:t>Определить наиболее предпочтительным, после ценового предложения, предложенного победителем, ценовое предложение потенциального поставщика</w:t>
      </w:r>
      <w:r w:rsidRPr="001305B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</w:t>
      </w:r>
      <w:r w:rsidRPr="00AA3A0C">
        <w:rPr>
          <w:color w:val="000000"/>
        </w:rPr>
        <w:t xml:space="preserve"> </w:t>
      </w:r>
      <w:r w:rsidRPr="00CF2DBB">
        <w:rPr>
          <w:color w:val="000000"/>
          <w:sz w:val="20"/>
          <w:szCs w:val="20"/>
        </w:rPr>
        <w:t xml:space="preserve">Одноканальный датчик для </w:t>
      </w:r>
      <w:proofErr w:type="spellStart"/>
      <w:r w:rsidRPr="00CF2DBB">
        <w:rPr>
          <w:color w:val="000000"/>
          <w:sz w:val="20"/>
          <w:szCs w:val="20"/>
        </w:rPr>
        <w:t>инвазивного</w:t>
      </w:r>
      <w:proofErr w:type="spellEnd"/>
      <w:r w:rsidRPr="00CF2DBB">
        <w:rPr>
          <w:color w:val="000000"/>
          <w:sz w:val="20"/>
          <w:szCs w:val="20"/>
        </w:rPr>
        <w:t xml:space="preserve"> мониторинга </w:t>
      </w:r>
      <w:proofErr w:type="spellStart"/>
      <w:r w:rsidRPr="00CF2DBB">
        <w:rPr>
          <w:color w:val="000000"/>
          <w:sz w:val="20"/>
          <w:szCs w:val="20"/>
        </w:rPr>
        <w:t>кровянного</w:t>
      </w:r>
      <w:proofErr w:type="spellEnd"/>
      <w:r w:rsidRPr="00CF2DBB">
        <w:rPr>
          <w:color w:val="000000"/>
          <w:sz w:val="20"/>
          <w:szCs w:val="20"/>
        </w:rPr>
        <w:t xml:space="preserve"> давления</w:t>
      </w:r>
      <w:r>
        <w:rPr>
          <w:color w:val="000000"/>
        </w:rPr>
        <w:t xml:space="preserve"> - </w:t>
      </w:r>
      <w:r>
        <w:t>ТОО "</w:t>
      </w:r>
      <w:proofErr w:type="spellStart"/>
      <w:r>
        <w:t>Аредия</w:t>
      </w:r>
      <w:proofErr w:type="spellEnd"/>
      <w:r w:rsidRPr="00802EE2">
        <w:t>"</w:t>
      </w:r>
      <w:r>
        <w:t xml:space="preserve">  </w:t>
      </w:r>
      <w:r w:rsidRPr="00802EE2">
        <w:t xml:space="preserve"> г. </w:t>
      </w:r>
      <w:r>
        <w:t xml:space="preserve">Кокшетау, ул. </w:t>
      </w:r>
      <w:proofErr w:type="spellStart"/>
      <w:r>
        <w:t>Ауельбекова</w:t>
      </w:r>
      <w:proofErr w:type="spellEnd"/>
      <w:r>
        <w:t>, 169</w:t>
      </w:r>
    </w:p>
    <w:p w:rsidR="00070C7A" w:rsidRDefault="00070C7A" w:rsidP="00BA75A7">
      <w:pPr>
        <w:jc w:val="both"/>
      </w:pPr>
    </w:p>
    <w:p w:rsidR="00070C7A" w:rsidRDefault="00070C7A" w:rsidP="00070C7A"/>
    <w:p w:rsidR="00E71666" w:rsidRDefault="005A04B2" w:rsidP="00E71666">
      <w:r>
        <w:t xml:space="preserve">            </w:t>
      </w:r>
      <w:r w:rsidR="00E71666">
        <w:t xml:space="preserve">Данные изменения   составляют  неотъемлемую  часть </w:t>
      </w:r>
      <w:r w:rsidR="00BA75A7">
        <w:t xml:space="preserve">протокола итогов от 2 марта 2021 года к Тендеру № 7 от 26 февраля 2021 года </w:t>
      </w:r>
      <w:r w:rsidR="00E71666" w:rsidRPr="0077287B">
        <w:t xml:space="preserve"> </w:t>
      </w:r>
      <w:r w:rsidR="00E71666">
        <w:t xml:space="preserve"> по закупкам </w:t>
      </w:r>
      <w:r>
        <w:t xml:space="preserve"> </w:t>
      </w:r>
      <w:r w:rsidR="00A00F5B">
        <w:t>медицинских изделий</w:t>
      </w:r>
      <w:r w:rsidR="00E71666">
        <w:t xml:space="preserve"> на 20</w:t>
      </w:r>
      <w:r w:rsidR="00A00F5B">
        <w:t>2</w:t>
      </w:r>
      <w:r w:rsidR="00395BA9">
        <w:t>1</w:t>
      </w:r>
      <w:r w:rsidR="00E71666">
        <w:t xml:space="preserve"> год.</w:t>
      </w:r>
    </w:p>
    <w:p w:rsidR="00755D32" w:rsidRDefault="00755D32" w:rsidP="00755D32">
      <w:pPr>
        <w:pStyle w:val="a3"/>
        <w:ind w:left="1080"/>
        <w:jc w:val="both"/>
      </w:pPr>
    </w:p>
    <w:p w:rsidR="00E71666" w:rsidRDefault="00E71666" w:rsidP="005A04B2">
      <w:pPr>
        <w:pStyle w:val="a3"/>
        <w:numPr>
          <w:ilvl w:val="0"/>
          <w:numId w:val="1"/>
        </w:numPr>
        <w:jc w:val="both"/>
      </w:pPr>
      <w:r>
        <w:t xml:space="preserve">Настоящие изменения вступают в силу  </w:t>
      </w:r>
      <w:proofErr w:type="gramStart"/>
      <w:r>
        <w:t>с даты подписания</w:t>
      </w:r>
      <w:proofErr w:type="gramEnd"/>
      <w:r>
        <w:t>.</w:t>
      </w:r>
    </w:p>
    <w:p w:rsidR="005A04B2" w:rsidRPr="00755D32" w:rsidRDefault="005A04B2" w:rsidP="005A04B2">
      <w:pPr>
        <w:pStyle w:val="a3"/>
        <w:jc w:val="both"/>
      </w:pPr>
    </w:p>
    <w:p w:rsidR="00755D32" w:rsidRDefault="00755D32" w:rsidP="00725A57">
      <w:pPr>
        <w:ind w:left="360"/>
        <w:rPr>
          <w:b/>
        </w:rPr>
      </w:pPr>
    </w:p>
    <w:p w:rsidR="005A04B2" w:rsidRPr="005A04B2" w:rsidRDefault="005A04B2" w:rsidP="005A04B2">
      <w:r>
        <w:rPr>
          <w:b/>
        </w:rPr>
        <w:t xml:space="preserve">     </w:t>
      </w:r>
      <w:r w:rsidRPr="005A04B2">
        <w:rPr>
          <w:b/>
        </w:rPr>
        <w:t xml:space="preserve">Председатель тендерной    </w:t>
      </w:r>
      <w:r>
        <w:rPr>
          <w:b/>
        </w:rPr>
        <w:t xml:space="preserve">комиссии </w:t>
      </w:r>
      <w:r w:rsidRPr="005A04B2">
        <w:t>- Чайков Д. П.</w:t>
      </w:r>
    </w:p>
    <w:p w:rsidR="005A04B2" w:rsidRPr="005A04B2" w:rsidRDefault="005A04B2" w:rsidP="005A04B2">
      <w:r w:rsidRPr="005A04B2">
        <w:t xml:space="preserve">                                                                  </w:t>
      </w:r>
      <w:r>
        <w:t xml:space="preserve">      </w:t>
      </w:r>
      <w:r w:rsidRPr="005A04B2">
        <w:t xml:space="preserve">   Заместитель директора по хирургической службе </w:t>
      </w:r>
    </w:p>
    <w:p w:rsidR="005A04B2" w:rsidRPr="005A04B2" w:rsidRDefault="005A04B2" w:rsidP="005A04B2">
      <w:pPr>
        <w:rPr>
          <w:b/>
        </w:rPr>
      </w:pPr>
    </w:p>
    <w:p w:rsidR="005A04B2" w:rsidRDefault="005A04B2" w:rsidP="00395BA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</w:t>
      </w:r>
      <w:r w:rsidRPr="00395BA9">
        <w:rPr>
          <w:rFonts w:ascii="Times New Roman" w:hAnsi="Times New Roman" w:cs="Times New Roman"/>
          <w:b/>
        </w:rPr>
        <w:t>Заместитель председателя</w:t>
      </w:r>
      <w:r>
        <w:t xml:space="preserve">                    </w:t>
      </w:r>
      <w:r w:rsidR="00A00F5B">
        <w:t xml:space="preserve">        </w:t>
      </w:r>
      <w:r w:rsidRPr="005A04B2">
        <w:t xml:space="preserve">  - </w:t>
      </w:r>
      <w:proofErr w:type="spellStart"/>
      <w:r w:rsidR="00395BA9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395BA9">
        <w:rPr>
          <w:rFonts w:ascii="Times New Roman" w:hAnsi="Times New Roman" w:cs="Times New Roman"/>
          <w:sz w:val="24"/>
          <w:szCs w:val="24"/>
        </w:rPr>
        <w:t xml:space="preserve"> А. Х. </w:t>
      </w:r>
    </w:p>
    <w:p w:rsidR="00395BA9" w:rsidRPr="00A00F5B" w:rsidRDefault="00395BA9" w:rsidP="00395BA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Главный бухгалтер</w:t>
      </w:r>
    </w:p>
    <w:p w:rsidR="005A04B2" w:rsidRPr="005A04B2" w:rsidRDefault="005A04B2" w:rsidP="005A04B2">
      <w:pPr>
        <w:rPr>
          <w:b/>
        </w:rPr>
      </w:pPr>
    </w:p>
    <w:p w:rsidR="005A04B2" w:rsidRDefault="005A04B2" w:rsidP="005A04B2">
      <w:pPr>
        <w:ind w:firstLine="360"/>
        <w:rPr>
          <w:b/>
        </w:rPr>
      </w:pPr>
      <w:r w:rsidRPr="005A04B2">
        <w:rPr>
          <w:b/>
        </w:rPr>
        <w:t xml:space="preserve">Члены тендерной  комиссии: </w:t>
      </w:r>
    </w:p>
    <w:p w:rsidR="005A04B2" w:rsidRPr="005A04B2" w:rsidRDefault="005A04B2" w:rsidP="005A04B2">
      <w:pPr>
        <w:ind w:firstLine="360"/>
        <w:rPr>
          <w:b/>
        </w:rPr>
      </w:pPr>
    </w:p>
    <w:p w:rsidR="00AD3767" w:rsidRDefault="005A04B2" w:rsidP="005A04B2">
      <w:pPr>
        <w:tabs>
          <w:tab w:val="left" w:pos="5220"/>
        </w:tabs>
        <w:ind w:left="360"/>
        <w:jc w:val="both"/>
      </w:pPr>
      <w:r w:rsidRPr="005A04B2">
        <w:t xml:space="preserve">1. </w:t>
      </w:r>
      <w:proofErr w:type="spellStart"/>
      <w:r w:rsidR="00AD3767">
        <w:t>Валькович</w:t>
      </w:r>
      <w:proofErr w:type="spellEnd"/>
      <w:r w:rsidR="00AD3767">
        <w:t xml:space="preserve"> И. М.                                 – зам. главного бухгалтера</w:t>
      </w:r>
    </w:p>
    <w:p w:rsidR="00BA75A7" w:rsidRDefault="00BA75A7" w:rsidP="005A04B2">
      <w:pPr>
        <w:tabs>
          <w:tab w:val="left" w:pos="5220"/>
        </w:tabs>
        <w:ind w:left="360"/>
        <w:jc w:val="both"/>
      </w:pPr>
    </w:p>
    <w:p w:rsidR="005A04B2" w:rsidRDefault="005A04B2" w:rsidP="005A04B2">
      <w:pPr>
        <w:tabs>
          <w:tab w:val="left" w:pos="5220"/>
        </w:tabs>
        <w:ind w:left="360"/>
        <w:jc w:val="both"/>
        <w:rPr>
          <w:b/>
          <w:i/>
        </w:rPr>
      </w:pPr>
      <w:r w:rsidRPr="005A04B2">
        <w:t xml:space="preserve">2.  </w:t>
      </w:r>
      <w:proofErr w:type="spellStart"/>
      <w:r w:rsidRPr="005A04B2">
        <w:t>Нурманбекова</w:t>
      </w:r>
      <w:proofErr w:type="spellEnd"/>
      <w:r w:rsidRPr="005A04B2">
        <w:t xml:space="preserve"> А. Е.</w:t>
      </w:r>
      <w:r>
        <w:t xml:space="preserve">                         </w:t>
      </w:r>
      <w:r w:rsidRPr="005A04B2">
        <w:t xml:space="preserve">- руководитель отдела </w:t>
      </w:r>
      <w:proofErr w:type="spellStart"/>
      <w:r w:rsidRPr="005A04B2">
        <w:t>госзакупок</w:t>
      </w:r>
      <w:proofErr w:type="spellEnd"/>
      <w:r w:rsidRPr="005A04B2">
        <w:rPr>
          <w:b/>
          <w:i/>
        </w:rPr>
        <w:t xml:space="preserve"> </w:t>
      </w:r>
    </w:p>
    <w:p w:rsidR="00BA75A7" w:rsidRPr="005A04B2" w:rsidRDefault="00BA75A7" w:rsidP="005A04B2">
      <w:pPr>
        <w:tabs>
          <w:tab w:val="left" w:pos="5220"/>
        </w:tabs>
        <w:ind w:left="360"/>
        <w:jc w:val="both"/>
      </w:pPr>
    </w:p>
    <w:p w:rsidR="005A04B2" w:rsidRPr="005A04B2" w:rsidRDefault="005A04B2" w:rsidP="005A04B2">
      <w:pPr>
        <w:pStyle w:val="2"/>
        <w:spacing w:before="0" w:after="0"/>
        <w:ind w:firstLine="360"/>
        <w:jc w:val="both"/>
        <w:rPr>
          <w:b w:val="0"/>
          <w:i w:val="0"/>
          <w:sz w:val="24"/>
          <w:szCs w:val="24"/>
        </w:rPr>
      </w:pPr>
      <w:r w:rsidRPr="005A04B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3.  </w:t>
      </w:r>
      <w:r w:rsidR="00AD3767">
        <w:rPr>
          <w:rFonts w:ascii="Times New Roman" w:hAnsi="Times New Roman"/>
          <w:b w:val="0"/>
          <w:i w:val="0"/>
          <w:sz w:val="24"/>
          <w:szCs w:val="24"/>
        </w:rPr>
        <w:t xml:space="preserve">Турсунбаева А. Б.                             - юрист     </w:t>
      </w:r>
    </w:p>
    <w:p w:rsidR="005A04B2" w:rsidRPr="005A04B2" w:rsidRDefault="005A04B2" w:rsidP="005A04B2"/>
    <w:p w:rsidR="00BA75A7" w:rsidRPr="005A04B2" w:rsidRDefault="005A04B2" w:rsidP="00BA75A7">
      <w:pPr>
        <w:tabs>
          <w:tab w:val="left" w:pos="5220"/>
        </w:tabs>
        <w:ind w:left="360"/>
        <w:jc w:val="both"/>
      </w:pPr>
      <w:r w:rsidRPr="005A04B2">
        <w:rPr>
          <w:b/>
        </w:rPr>
        <w:t>Секретарь тендерной комиссии</w:t>
      </w:r>
      <w:r>
        <w:t xml:space="preserve">         </w:t>
      </w:r>
      <w:r w:rsidRPr="005A04B2">
        <w:t xml:space="preserve">- </w:t>
      </w:r>
      <w:proofErr w:type="spellStart"/>
      <w:r w:rsidRPr="005A04B2">
        <w:t>Целовальникова</w:t>
      </w:r>
      <w:proofErr w:type="spellEnd"/>
      <w:r w:rsidRPr="005A04B2">
        <w:t xml:space="preserve"> А. В.  </w:t>
      </w:r>
    </w:p>
    <w:p w:rsidR="00B3047A" w:rsidRPr="005A04B2" w:rsidRDefault="005A04B2" w:rsidP="00A00F5B">
      <w:pPr>
        <w:tabs>
          <w:tab w:val="left" w:pos="5220"/>
        </w:tabs>
        <w:ind w:left="360"/>
        <w:jc w:val="both"/>
      </w:pPr>
      <w:r w:rsidRPr="005A04B2">
        <w:rPr>
          <w:b/>
        </w:rPr>
        <w:t xml:space="preserve">                                    </w:t>
      </w:r>
      <w:r>
        <w:rPr>
          <w:b/>
        </w:rPr>
        <w:t xml:space="preserve">                             </w:t>
      </w:r>
      <w:r w:rsidRPr="005A04B2">
        <w:rPr>
          <w:b/>
        </w:rPr>
        <w:t xml:space="preserve">  </w:t>
      </w:r>
      <w:r w:rsidRPr="005A04B2">
        <w:t xml:space="preserve">бухгалтер по </w:t>
      </w:r>
      <w:proofErr w:type="spellStart"/>
      <w:r w:rsidRPr="005A04B2">
        <w:t>госзакупкам</w:t>
      </w:r>
      <w:proofErr w:type="spellEnd"/>
      <w:r w:rsidRPr="005A04B2">
        <w:t xml:space="preserve">   </w:t>
      </w:r>
    </w:p>
    <w:sectPr w:rsidR="00B3047A" w:rsidRPr="005A04B2" w:rsidSect="00755D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EE1"/>
    <w:multiLevelType w:val="hybridMultilevel"/>
    <w:tmpl w:val="9D02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A01B7"/>
    <w:multiLevelType w:val="hybridMultilevel"/>
    <w:tmpl w:val="99920426"/>
    <w:lvl w:ilvl="0" w:tplc="A290F49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8F2E39"/>
    <w:multiLevelType w:val="hybridMultilevel"/>
    <w:tmpl w:val="93F6BCDE"/>
    <w:lvl w:ilvl="0" w:tplc="809A0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1666"/>
    <w:rsid w:val="00070C7A"/>
    <w:rsid w:val="00113902"/>
    <w:rsid w:val="0016787D"/>
    <w:rsid w:val="00204409"/>
    <w:rsid w:val="002228F0"/>
    <w:rsid w:val="002E0D40"/>
    <w:rsid w:val="0039435A"/>
    <w:rsid w:val="00395BA9"/>
    <w:rsid w:val="003F6764"/>
    <w:rsid w:val="004058B0"/>
    <w:rsid w:val="005A04B2"/>
    <w:rsid w:val="00705107"/>
    <w:rsid w:val="0072126D"/>
    <w:rsid w:val="00725A57"/>
    <w:rsid w:val="00755D32"/>
    <w:rsid w:val="008B3541"/>
    <w:rsid w:val="00973540"/>
    <w:rsid w:val="00987DC0"/>
    <w:rsid w:val="00996F0A"/>
    <w:rsid w:val="00A00F5B"/>
    <w:rsid w:val="00A86FD4"/>
    <w:rsid w:val="00AD3767"/>
    <w:rsid w:val="00B3047A"/>
    <w:rsid w:val="00B67EF1"/>
    <w:rsid w:val="00BA75A7"/>
    <w:rsid w:val="00C848C5"/>
    <w:rsid w:val="00D94042"/>
    <w:rsid w:val="00DA1ACC"/>
    <w:rsid w:val="00DD54FA"/>
    <w:rsid w:val="00E71666"/>
    <w:rsid w:val="00E9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25A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6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25A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uiPriority w:val="1"/>
    <w:qFormat/>
    <w:rsid w:val="00A00F5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aliases w:val="Обычный (Web),Знак4,Знак4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,Знак Знак"/>
    <w:basedOn w:val="a"/>
    <w:uiPriority w:val="99"/>
    <w:qFormat/>
    <w:rsid w:val="00BA75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18</cp:revision>
  <cp:lastPrinted>2019-03-04T03:09:00Z</cp:lastPrinted>
  <dcterms:created xsi:type="dcterms:W3CDTF">2018-04-18T05:55:00Z</dcterms:created>
  <dcterms:modified xsi:type="dcterms:W3CDTF">2021-03-03T10:04:00Z</dcterms:modified>
</cp:coreProperties>
</file>