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71DC1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71DC1">
        <w:rPr>
          <w:rFonts w:ascii="Times New Roman" w:hAnsi="Times New Roman" w:cs="Times New Roman"/>
          <w:sz w:val="24"/>
          <w:szCs w:val="24"/>
        </w:rPr>
        <w:t>26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171DC1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67CA7">
        <w:rPr>
          <w:rFonts w:ascii="Times New Roman" w:hAnsi="Times New Roman" w:cs="Times New Roman"/>
        </w:rPr>
        <w:t>1</w:t>
      </w:r>
      <w:r w:rsidR="00171DC1">
        <w:rPr>
          <w:rFonts w:ascii="Times New Roman" w:hAnsi="Times New Roman" w:cs="Times New Roman"/>
        </w:rPr>
        <w:t>8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71DC1" w:rsidRDefault="00067CA7" w:rsidP="00171DC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71DC1" w:rsidRPr="00DC6B16">
        <w:rPr>
          <w:rFonts w:ascii="Times New Roman" w:hAnsi="Times New Roman" w:cs="Times New Roman"/>
          <w:lang w:val="kk-KZ"/>
        </w:rPr>
        <w:t xml:space="preserve">             </w:t>
      </w:r>
      <w:r w:rsidR="00171DC1">
        <w:rPr>
          <w:rFonts w:ascii="Times New Roman" w:hAnsi="Times New Roman" w:cs="Times New Roman"/>
          <w:lang w:val="kk-KZ"/>
        </w:rPr>
        <w:t xml:space="preserve">  </w:t>
      </w:r>
      <w:r w:rsidR="00171DC1" w:rsidRPr="00DC6B16">
        <w:rPr>
          <w:rFonts w:ascii="Times New Roman" w:hAnsi="Times New Roman" w:cs="Times New Roman"/>
          <w:lang w:val="kk-KZ"/>
        </w:rPr>
        <w:t xml:space="preserve">  </w:t>
      </w:r>
      <w:r w:rsidR="00171DC1">
        <w:rPr>
          <w:rFonts w:ascii="Times New Roman" w:hAnsi="Times New Roman" w:cs="Times New Roman"/>
          <w:lang w:val="kk-KZ"/>
        </w:rPr>
        <w:t xml:space="preserve"> </w:t>
      </w:r>
      <w:r w:rsidR="00171DC1" w:rsidRPr="00C174A9">
        <w:rPr>
          <w:rFonts w:ascii="Times New Roman" w:hAnsi="Times New Roman" w:cs="Times New Roman"/>
        </w:rPr>
        <w:t>ТОО «</w:t>
      </w:r>
      <w:proofErr w:type="spellStart"/>
      <w:r w:rsidR="00171DC1" w:rsidRPr="00C174A9">
        <w:rPr>
          <w:rFonts w:ascii="Times New Roman" w:hAnsi="Times New Roman" w:cs="Times New Roman"/>
        </w:rPr>
        <w:t>Гелика</w:t>
      </w:r>
      <w:proofErr w:type="spellEnd"/>
      <w:r w:rsidR="00171DC1" w:rsidRPr="00C174A9">
        <w:rPr>
          <w:rFonts w:ascii="Times New Roman" w:hAnsi="Times New Roman" w:cs="Times New Roman"/>
        </w:rPr>
        <w:t>» -  г. Петропавловск, ул. Маяковского, 95</w:t>
      </w:r>
      <w:r w:rsidR="00171D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171DC1" w:rsidRPr="00171DC1" w:rsidRDefault="00171DC1" w:rsidP="00171DC1">
      <w:pPr>
        <w:ind w:left="708" w:firstLine="12"/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</w:t>
      </w:r>
      <w:r w:rsidRPr="00171DC1">
        <w:rPr>
          <w:rFonts w:ascii="Times New Roman" w:hAnsi="Times New Roman" w:cs="Times New Roman"/>
          <w:lang w:val="kk-KZ"/>
        </w:rPr>
        <w:t xml:space="preserve"> </w:t>
      </w:r>
      <w:r w:rsidRPr="00171DC1">
        <w:rPr>
          <w:rFonts w:ascii="Times New Roman" w:hAnsi="Times New Roman" w:cs="Times New Roman"/>
          <w:sz w:val="24"/>
          <w:szCs w:val="24"/>
          <w:lang w:val="kk-KZ"/>
        </w:rPr>
        <w:t>ТОО "Forte NS" – г. Нур-Султан, ул. Достык, № 13-293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067CA7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71DC1" w:rsidRDefault="00171DC1" w:rsidP="00171DC1">
      <w:pPr>
        <w:ind w:left="720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ACD7-9659-473C-B806-B4C7ECAD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222</cp:revision>
  <cp:lastPrinted>2021-02-18T09:01:00Z</cp:lastPrinted>
  <dcterms:created xsi:type="dcterms:W3CDTF">2017-06-28T06:50:00Z</dcterms:created>
  <dcterms:modified xsi:type="dcterms:W3CDTF">2021-02-26T12:15:00Z</dcterms:modified>
</cp:coreProperties>
</file>