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Pr>
          <w:sz w:val="28"/>
          <w:szCs w:val="28"/>
        </w:rPr>
        <w:t>54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26217A">
        <w:rPr>
          <w:sz w:val="24"/>
          <w:szCs w:val="24"/>
        </w:rPr>
        <w:t>2</w:t>
      </w:r>
      <w:r w:rsidR="00585BB0">
        <w:rPr>
          <w:sz w:val="24"/>
          <w:szCs w:val="24"/>
        </w:rPr>
        <w:t>9</w:t>
      </w:r>
      <w:r>
        <w:rPr>
          <w:sz w:val="24"/>
          <w:szCs w:val="24"/>
        </w:rPr>
        <w:t xml:space="preserve"> </w:t>
      </w:r>
      <w:r w:rsidR="0026217A">
        <w:rPr>
          <w:sz w:val="24"/>
          <w:szCs w:val="24"/>
        </w:rPr>
        <w:t>ок</w:t>
      </w:r>
      <w:r w:rsidR="00BB3F8D">
        <w:rPr>
          <w:sz w:val="24"/>
          <w:szCs w:val="24"/>
        </w:rPr>
        <w:t>тября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91" w:type="dxa"/>
        <w:tblInd w:w="-318" w:type="dxa"/>
        <w:tblLayout w:type="fixed"/>
        <w:tblLook w:val="04A0"/>
      </w:tblPr>
      <w:tblGrid>
        <w:gridCol w:w="852"/>
        <w:gridCol w:w="2551"/>
        <w:gridCol w:w="8363"/>
        <w:gridCol w:w="851"/>
        <w:gridCol w:w="993"/>
        <w:gridCol w:w="992"/>
        <w:gridCol w:w="57"/>
        <w:gridCol w:w="1232"/>
      </w:tblGrid>
      <w:tr w:rsidR="0043677C" w:rsidRPr="00A261C5" w:rsidTr="00585BB0">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36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585BB0">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36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BB3F8D" w:rsidRPr="00A261C5" w:rsidTr="00585BB0">
        <w:trPr>
          <w:trHeight w:val="1673"/>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E83DA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E83DA6" w:rsidRPr="00BB3F8D" w:rsidRDefault="00585BB0" w:rsidP="00585BB0">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Система </w:t>
            </w:r>
            <w:proofErr w:type="spellStart"/>
            <w:r>
              <w:rPr>
                <w:rFonts w:ascii="Times New Roman" w:hAnsi="Times New Roman" w:cs="Times New Roman"/>
                <w:bCs/>
                <w:color w:val="000000"/>
                <w:sz w:val="24"/>
                <w:szCs w:val="24"/>
              </w:rPr>
              <w:t>инфузионная</w:t>
            </w:r>
            <w:proofErr w:type="spellEnd"/>
            <w:r>
              <w:rPr>
                <w:rFonts w:ascii="Times New Roman" w:hAnsi="Times New Roman" w:cs="Times New Roman"/>
                <w:bCs/>
                <w:color w:val="000000"/>
                <w:sz w:val="24"/>
                <w:szCs w:val="24"/>
              </w:rPr>
              <w:t xml:space="preserve"> амбулаторная </w:t>
            </w:r>
            <w:proofErr w:type="spellStart"/>
            <w:r>
              <w:rPr>
                <w:rFonts w:ascii="Times New Roman" w:hAnsi="Times New Roman" w:cs="Times New Roman"/>
                <w:bCs/>
                <w:color w:val="000000"/>
                <w:sz w:val="24"/>
                <w:szCs w:val="24"/>
              </w:rPr>
              <w:t>болонная</w:t>
            </w:r>
            <w:proofErr w:type="spellEnd"/>
            <w:r>
              <w:rPr>
                <w:rFonts w:ascii="Times New Roman" w:hAnsi="Times New Roman" w:cs="Times New Roman"/>
                <w:bCs/>
                <w:color w:val="000000"/>
                <w:sz w:val="24"/>
                <w:szCs w:val="24"/>
              </w:rPr>
              <w:t xml:space="preserve"> для </w:t>
            </w:r>
            <w:proofErr w:type="gramStart"/>
            <w:r>
              <w:rPr>
                <w:rFonts w:ascii="Times New Roman" w:hAnsi="Times New Roman" w:cs="Times New Roman"/>
                <w:bCs/>
                <w:color w:val="000000"/>
                <w:sz w:val="24"/>
                <w:szCs w:val="24"/>
              </w:rPr>
              <w:t>длительной</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инфузии</w:t>
            </w:r>
            <w:proofErr w:type="spellEnd"/>
            <w:r>
              <w:rPr>
                <w:rFonts w:ascii="Times New Roman" w:hAnsi="Times New Roman" w:cs="Times New Roman"/>
                <w:bCs/>
                <w:color w:val="000000"/>
                <w:sz w:val="24"/>
                <w:szCs w:val="24"/>
              </w:rPr>
              <w:t xml:space="preserve"> химиопрепаратов</w:t>
            </w:r>
          </w:p>
        </w:tc>
        <w:tc>
          <w:tcPr>
            <w:tcW w:w="8363" w:type="dxa"/>
            <w:tcBorders>
              <w:top w:val="nil"/>
              <w:left w:val="nil"/>
              <w:bottom w:val="single" w:sz="4" w:space="0" w:color="auto"/>
              <w:right w:val="single" w:sz="4" w:space="0" w:color="auto"/>
            </w:tcBorders>
            <w:shd w:val="clear" w:color="auto" w:fill="auto"/>
            <w:vAlign w:val="center"/>
            <w:hideMark/>
          </w:tcPr>
          <w:p w:rsidR="00BB3F8D" w:rsidRPr="00585BB0" w:rsidRDefault="00585BB0" w:rsidP="005A0705">
            <w:pPr>
              <w:rPr>
                <w:rFonts w:ascii="Times New Roman" w:hAnsi="Times New Roman" w:cs="Times New Roman"/>
                <w:sz w:val="24"/>
                <w:szCs w:val="24"/>
              </w:rPr>
            </w:pPr>
            <w:r w:rsidRPr="00585BB0">
              <w:rPr>
                <w:rFonts w:ascii="Times New Roman" w:hAnsi="Times New Roman" w:cs="Times New Roman"/>
                <w:sz w:val="24"/>
                <w:szCs w:val="24"/>
              </w:rPr>
              <w:t xml:space="preserve">Система </w:t>
            </w:r>
            <w:proofErr w:type="spellStart"/>
            <w:r w:rsidRPr="00585BB0">
              <w:rPr>
                <w:rFonts w:ascii="Times New Roman" w:hAnsi="Times New Roman" w:cs="Times New Roman"/>
                <w:sz w:val="24"/>
                <w:szCs w:val="24"/>
              </w:rPr>
              <w:t>инфузионная</w:t>
            </w:r>
            <w:proofErr w:type="spellEnd"/>
            <w:r w:rsidRPr="00585BB0">
              <w:rPr>
                <w:rFonts w:ascii="Times New Roman" w:hAnsi="Times New Roman" w:cs="Times New Roman"/>
                <w:sz w:val="24"/>
                <w:szCs w:val="24"/>
              </w:rPr>
              <w:t xml:space="preserve"> амбулаторная </w:t>
            </w:r>
            <w:proofErr w:type="spellStart"/>
            <w:r w:rsidRPr="00585BB0">
              <w:rPr>
                <w:rFonts w:ascii="Times New Roman" w:hAnsi="Times New Roman" w:cs="Times New Roman"/>
                <w:sz w:val="24"/>
                <w:szCs w:val="24"/>
              </w:rPr>
              <w:t>балонная</w:t>
            </w:r>
            <w:proofErr w:type="spellEnd"/>
            <w:r w:rsidRPr="00585BB0">
              <w:rPr>
                <w:rFonts w:ascii="Times New Roman" w:hAnsi="Times New Roman" w:cs="Times New Roman"/>
                <w:sz w:val="24"/>
                <w:szCs w:val="24"/>
              </w:rPr>
              <w:t xml:space="preserve"> для длительной </w:t>
            </w:r>
            <w:proofErr w:type="spellStart"/>
            <w:r w:rsidRPr="00585BB0">
              <w:rPr>
                <w:rFonts w:ascii="Times New Roman" w:hAnsi="Times New Roman" w:cs="Times New Roman"/>
                <w:sz w:val="24"/>
                <w:szCs w:val="24"/>
              </w:rPr>
              <w:t>инфузии</w:t>
            </w:r>
            <w:proofErr w:type="spellEnd"/>
            <w:r w:rsidRPr="00585BB0">
              <w:rPr>
                <w:rFonts w:ascii="Times New Roman" w:hAnsi="Times New Roman" w:cs="Times New Roman"/>
                <w:sz w:val="24"/>
                <w:szCs w:val="24"/>
              </w:rPr>
              <w:t xml:space="preserve"> химиопрепаратов </w:t>
            </w:r>
            <w:proofErr w:type="spellStart"/>
            <w:r w:rsidRPr="00585BB0">
              <w:rPr>
                <w:rFonts w:ascii="Times New Roman" w:hAnsi="Times New Roman" w:cs="Times New Roman"/>
                <w:sz w:val="24"/>
                <w:szCs w:val="24"/>
              </w:rPr>
              <w:t>обьемом</w:t>
            </w:r>
            <w:proofErr w:type="spellEnd"/>
            <w:r w:rsidRPr="00585BB0">
              <w:rPr>
                <w:rFonts w:ascii="Times New Roman" w:hAnsi="Times New Roman" w:cs="Times New Roman"/>
                <w:sz w:val="24"/>
                <w:szCs w:val="24"/>
              </w:rPr>
              <w:t xml:space="preserve"> 100</w:t>
            </w:r>
            <w:r>
              <w:rPr>
                <w:rFonts w:ascii="Times New Roman" w:hAnsi="Times New Roman" w:cs="Times New Roman"/>
                <w:sz w:val="24"/>
                <w:szCs w:val="24"/>
              </w:rPr>
              <w:t xml:space="preserve"> </w:t>
            </w:r>
            <w:r w:rsidRPr="00585BB0">
              <w:rPr>
                <w:rFonts w:ascii="Times New Roman" w:hAnsi="Times New Roman" w:cs="Times New Roman"/>
                <w:sz w:val="24"/>
                <w:szCs w:val="24"/>
              </w:rPr>
              <w:t>мл (( 4,2 мл /час ,, 1 сутки) без регулирования скорости потока с наличием  устройства за наблюдением скорости потока</w:t>
            </w:r>
            <w:proofErr w:type="gramStart"/>
            <w:r w:rsidRPr="00585BB0">
              <w:rPr>
                <w:rFonts w:ascii="Times New Roman" w:hAnsi="Times New Roman" w:cs="Times New Roman"/>
                <w:sz w:val="24"/>
                <w:szCs w:val="24"/>
              </w:rPr>
              <w:t xml:space="preserve"> ,</w:t>
            </w:r>
            <w:proofErr w:type="gramEnd"/>
            <w:r w:rsidRPr="00585BB0">
              <w:rPr>
                <w:rFonts w:ascii="Times New Roman" w:hAnsi="Times New Roman" w:cs="Times New Roman"/>
                <w:sz w:val="24"/>
                <w:szCs w:val="24"/>
              </w:rPr>
              <w:t xml:space="preserve"> защитным пластиковым корпусом с нанесением метрической шкалы для определения </w:t>
            </w:r>
            <w:proofErr w:type="spellStart"/>
            <w:r w:rsidRPr="00585BB0">
              <w:rPr>
                <w:rFonts w:ascii="Times New Roman" w:hAnsi="Times New Roman" w:cs="Times New Roman"/>
                <w:sz w:val="24"/>
                <w:szCs w:val="24"/>
              </w:rPr>
              <w:t>обьема</w:t>
            </w:r>
            <w:proofErr w:type="spellEnd"/>
            <w:r w:rsidRPr="00585BB0">
              <w:rPr>
                <w:rFonts w:ascii="Times New Roman" w:hAnsi="Times New Roman" w:cs="Times New Roman"/>
                <w:sz w:val="24"/>
                <w:szCs w:val="24"/>
              </w:rPr>
              <w:t xml:space="preserve"> заполнения системы, нашейной сумочкой.</w:t>
            </w:r>
          </w:p>
        </w:tc>
        <w:tc>
          <w:tcPr>
            <w:tcW w:w="851" w:type="dxa"/>
            <w:tcBorders>
              <w:top w:val="nil"/>
              <w:left w:val="nil"/>
              <w:bottom w:val="single" w:sz="4" w:space="0" w:color="auto"/>
              <w:right w:val="single" w:sz="4" w:space="0" w:color="auto"/>
            </w:tcBorders>
            <w:shd w:val="clear" w:color="auto" w:fill="auto"/>
            <w:vAlign w:val="center"/>
            <w:hideMark/>
          </w:tcPr>
          <w:p w:rsidR="00BB3F8D" w:rsidRDefault="00585BB0" w:rsidP="0026217A">
            <w:pPr>
              <w:jc w:val="center"/>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t>шт</w:t>
            </w:r>
            <w:proofErr w:type="spellEnd"/>
            <w:proofErr w:type="gramEnd"/>
          </w:p>
        </w:tc>
        <w:tc>
          <w:tcPr>
            <w:tcW w:w="993" w:type="dxa"/>
            <w:tcBorders>
              <w:top w:val="nil"/>
              <w:left w:val="nil"/>
              <w:bottom w:val="single" w:sz="4" w:space="0" w:color="auto"/>
              <w:right w:val="single" w:sz="4" w:space="0" w:color="auto"/>
            </w:tcBorders>
            <w:shd w:val="clear" w:color="000000" w:fill="FFFFFF"/>
            <w:vAlign w:val="center"/>
            <w:hideMark/>
          </w:tcPr>
          <w:p w:rsidR="00BB3F8D" w:rsidRDefault="00585BB0" w:rsidP="0026217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585BB0" w:rsidP="0026217A">
            <w:pPr>
              <w:jc w:val="center"/>
              <w:rPr>
                <w:rFonts w:ascii="Times New Roman" w:hAnsi="Times New Roman" w:cs="Times New Roman"/>
                <w:bCs/>
                <w:sz w:val="24"/>
                <w:szCs w:val="24"/>
              </w:rPr>
            </w:pPr>
            <w:r>
              <w:rPr>
                <w:rFonts w:ascii="Times New Roman" w:hAnsi="Times New Roman" w:cs="Times New Roman"/>
                <w:bCs/>
                <w:sz w:val="24"/>
                <w:szCs w:val="24"/>
              </w:rPr>
              <w:t>8 500</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585BB0" w:rsidP="00585BB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255 000</w:t>
            </w:r>
          </w:p>
        </w:tc>
      </w:tr>
      <w:tr w:rsidR="0043677C" w:rsidRPr="00A261C5" w:rsidTr="00585BB0">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55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36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851"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585BB0" w:rsidP="0026217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255</w:t>
            </w:r>
            <w:r w:rsidR="005A0705">
              <w:rPr>
                <w:rFonts w:ascii="Times New Roman" w:eastAsia="Times New Roman" w:hAnsi="Times New Roman" w:cs="Times New Roman"/>
                <w:b/>
                <w:bCs/>
                <w:color w:val="000000"/>
                <w:lang w:eastAsia="ru-RU"/>
              </w:rPr>
              <w:t xml:space="preserve"> 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proofErr w:type="spellStart"/>
      <w:r w:rsidR="00585BB0">
        <w:rPr>
          <w:spacing w:val="2"/>
          <w:sz w:val="22"/>
          <w:szCs w:val="22"/>
        </w:rPr>
        <w:t>Акана</w:t>
      </w:r>
      <w:proofErr w:type="spellEnd"/>
      <w:r w:rsidR="00585BB0">
        <w:rPr>
          <w:spacing w:val="2"/>
          <w:sz w:val="22"/>
          <w:szCs w:val="22"/>
        </w:rPr>
        <w:t xml:space="preserve"> Серы, 1 Б. 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85BB0">
        <w:rPr>
          <w:color w:val="000000"/>
        </w:rPr>
        <w:t>в течени</w:t>
      </w:r>
      <w:proofErr w:type="gramStart"/>
      <w:r w:rsidR="00585BB0">
        <w:rPr>
          <w:color w:val="000000"/>
        </w:rPr>
        <w:t>и</w:t>
      </w:r>
      <w:proofErr w:type="gramEnd"/>
      <w:r w:rsidR="00585BB0">
        <w:rPr>
          <w:color w:val="000000"/>
        </w:rPr>
        <w:t xml:space="preserve"> 15 календарных дней со дня подачи заявки Заказчиком.</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585BB0">
        <w:rPr>
          <w:spacing w:val="2"/>
          <w:sz w:val="22"/>
          <w:szCs w:val="22"/>
        </w:rPr>
        <w:t>30</w:t>
      </w:r>
      <w:r w:rsidR="00E066B9">
        <w:rPr>
          <w:spacing w:val="2"/>
          <w:sz w:val="22"/>
          <w:szCs w:val="22"/>
        </w:rPr>
        <w:t xml:space="preserve"> </w:t>
      </w:r>
      <w:r w:rsidR="0026217A">
        <w:rPr>
          <w:spacing w:val="2"/>
          <w:sz w:val="22"/>
          <w:szCs w:val="22"/>
        </w:rPr>
        <w:t>ок</w:t>
      </w:r>
      <w:r w:rsidR="00BB3F8D">
        <w:rPr>
          <w:spacing w:val="2"/>
          <w:sz w:val="22"/>
          <w:szCs w:val="22"/>
        </w:rPr>
        <w:t xml:space="preserve">тября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585BB0">
        <w:rPr>
          <w:spacing w:val="2"/>
          <w:sz w:val="22"/>
          <w:szCs w:val="22"/>
        </w:rPr>
        <w:t>6</w:t>
      </w:r>
      <w:r w:rsidR="0026217A">
        <w:rPr>
          <w:spacing w:val="2"/>
          <w:sz w:val="22"/>
          <w:szCs w:val="22"/>
        </w:rPr>
        <w:t xml:space="preserve"> </w:t>
      </w:r>
      <w:r w:rsidR="005A0705">
        <w:rPr>
          <w:spacing w:val="2"/>
          <w:sz w:val="22"/>
          <w:szCs w:val="22"/>
        </w:rPr>
        <w:t>но</w:t>
      </w:r>
      <w:r w:rsidR="00BB3F8D">
        <w:rPr>
          <w:spacing w:val="2"/>
          <w:sz w:val="22"/>
          <w:szCs w:val="22"/>
        </w:rPr>
        <w:t>ября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585BB0">
        <w:rPr>
          <w:spacing w:val="2"/>
          <w:sz w:val="22"/>
          <w:szCs w:val="22"/>
        </w:rPr>
        <w:t>6</w:t>
      </w:r>
      <w:r w:rsidR="005B3BA4">
        <w:rPr>
          <w:spacing w:val="2"/>
          <w:sz w:val="22"/>
          <w:szCs w:val="22"/>
        </w:rPr>
        <w:t xml:space="preserve"> </w:t>
      </w:r>
      <w:r w:rsidR="005A0705">
        <w:rPr>
          <w:spacing w:val="2"/>
          <w:sz w:val="22"/>
          <w:szCs w:val="22"/>
        </w:rPr>
        <w:t>но</w:t>
      </w:r>
      <w:r w:rsidR="006856E3">
        <w:rPr>
          <w:spacing w:val="2"/>
          <w:sz w:val="22"/>
          <w:szCs w:val="22"/>
        </w:rPr>
        <w:t>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585BB0">
        <w:rPr>
          <w:spacing w:val="2"/>
          <w:sz w:val="22"/>
          <w:szCs w:val="22"/>
        </w:rPr>
        <w:t>6</w:t>
      </w:r>
      <w:r w:rsidR="00826328" w:rsidRPr="006B6FB4">
        <w:rPr>
          <w:spacing w:val="2"/>
          <w:sz w:val="22"/>
          <w:szCs w:val="22"/>
        </w:rPr>
        <w:t xml:space="preserve"> </w:t>
      </w:r>
      <w:r w:rsidR="005A0705">
        <w:rPr>
          <w:spacing w:val="2"/>
          <w:sz w:val="22"/>
          <w:szCs w:val="22"/>
        </w:rPr>
        <w:t>но</w:t>
      </w:r>
      <w:r w:rsidR="006856E3">
        <w:rPr>
          <w:spacing w:val="2"/>
          <w:sz w:val="22"/>
          <w:szCs w:val="22"/>
        </w:rPr>
        <w:t>ября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lastRenderedPageBreak/>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E83DA6" w:rsidRDefault="00E83DA6"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C6071"/>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A2BBA"/>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08D4"/>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3F8D"/>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6C62"/>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616EA-AB12-424F-B30B-CFB75EAB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1</Pages>
  <Words>4168</Words>
  <Characters>23763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543</cp:revision>
  <cp:lastPrinted>2020-10-29T09:31:00Z</cp:lastPrinted>
  <dcterms:created xsi:type="dcterms:W3CDTF">2017-02-20T06:30:00Z</dcterms:created>
  <dcterms:modified xsi:type="dcterms:W3CDTF">2020-10-29T09:33:00Z</dcterms:modified>
</cp:coreProperties>
</file>