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7B7993">
        <w:rPr>
          <w:sz w:val="24"/>
          <w:szCs w:val="24"/>
        </w:rPr>
        <w:t>71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2B2207">
        <w:rPr>
          <w:sz w:val="24"/>
          <w:szCs w:val="24"/>
        </w:rPr>
        <w:t>28</w:t>
      </w:r>
      <w:r>
        <w:rPr>
          <w:sz w:val="24"/>
          <w:szCs w:val="24"/>
        </w:rPr>
        <w:t xml:space="preserve"> </w:t>
      </w:r>
      <w:r w:rsidR="0086468B">
        <w:rPr>
          <w:sz w:val="24"/>
          <w:szCs w:val="24"/>
        </w:rPr>
        <w:t>ок</w:t>
      </w:r>
      <w:r w:rsidR="00B55EAC">
        <w:rPr>
          <w:sz w:val="24"/>
          <w:szCs w:val="24"/>
        </w:rPr>
        <w:t>тября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8D6DE3" w:rsidRPr="00C0318A" w:rsidTr="00812D0D">
        <w:trPr>
          <w:trHeight w:val="1347"/>
        </w:trPr>
        <w:tc>
          <w:tcPr>
            <w:tcW w:w="567" w:type="dxa"/>
            <w:vAlign w:val="center"/>
          </w:tcPr>
          <w:p w:rsidR="008D6DE3" w:rsidRPr="00C0318A" w:rsidRDefault="008D6DE3"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B55EAC" w:rsidRPr="00D343D9" w:rsidRDefault="007B7993" w:rsidP="007B799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Клинок для ларингоскопа </w:t>
            </w:r>
          </w:p>
        </w:tc>
        <w:tc>
          <w:tcPr>
            <w:tcW w:w="7087" w:type="dxa"/>
            <w:vAlign w:val="center"/>
          </w:tcPr>
          <w:p w:rsidR="00B55EAC" w:rsidRPr="003C1F0F" w:rsidRDefault="007B7993" w:rsidP="00CB63AC">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клинок</w:t>
            </w:r>
            <w:proofErr w:type="gramEnd"/>
            <w:r>
              <w:rPr>
                <w:rFonts w:ascii="Times New Roman" w:hAnsi="Times New Roman" w:cs="Times New Roman"/>
                <w:color w:val="000000"/>
                <w:sz w:val="24"/>
                <w:szCs w:val="24"/>
              </w:rPr>
              <w:t xml:space="preserve"> изогнутый</w:t>
            </w:r>
            <w:r w:rsidR="006053F6">
              <w:rPr>
                <w:rFonts w:ascii="Times New Roman" w:hAnsi="Times New Roman" w:cs="Times New Roman"/>
                <w:color w:val="000000"/>
                <w:sz w:val="24"/>
                <w:szCs w:val="24"/>
              </w:rPr>
              <w:t xml:space="preserve"> </w:t>
            </w:r>
            <w:r w:rsidR="003C1F0F">
              <w:rPr>
                <w:rFonts w:ascii="Times New Roman" w:hAnsi="Times New Roman" w:cs="Times New Roman"/>
                <w:color w:val="000000"/>
                <w:sz w:val="24"/>
                <w:szCs w:val="24"/>
              </w:rPr>
              <w:t xml:space="preserve">тип Макинтош, размер № 3 к ларингоскопу </w:t>
            </w:r>
            <w:proofErr w:type="spellStart"/>
            <w:r w:rsidR="003C1F0F">
              <w:rPr>
                <w:rFonts w:ascii="Times New Roman" w:hAnsi="Times New Roman" w:cs="Times New Roman"/>
                <w:color w:val="000000"/>
                <w:sz w:val="24"/>
                <w:szCs w:val="24"/>
                <w:lang w:val="en-US"/>
              </w:rPr>
              <w:t>KaWe</w:t>
            </w:r>
            <w:proofErr w:type="spellEnd"/>
            <w:r w:rsidR="003C1F0F">
              <w:rPr>
                <w:rFonts w:ascii="Times New Roman" w:hAnsi="Times New Roman" w:cs="Times New Roman"/>
                <w:color w:val="000000"/>
                <w:sz w:val="24"/>
                <w:szCs w:val="24"/>
              </w:rPr>
              <w:t>. Используется для проведения интубации больного</w:t>
            </w:r>
            <w:proofErr w:type="gramStart"/>
            <w:r w:rsidR="003C1F0F">
              <w:rPr>
                <w:rFonts w:ascii="Times New Roman" w:hAnsi="Times New Roman" w:cs="Times New Roman"/>
                <w:color w:val="000000"/>
                <w:sz w:val="24"/>
                <w:szCs w:val="24"/>
              </w:rPr>
              <w:t>.</w:t>
            </w:r>
            <w:proofErr w:type="gramEnd"/>
            <w:r w:rsidR="003C1F0F">
              <w:rPr>
                <w:rFonts w:ascii="Times New Roman" w:hAnsi="Times New Roman" w:cs="Times New Roman"/>
                <w:color w:val="000000"/>
                <w:sz w:val="24"/>
                <w:szCs w:val="24"/>
              </w:rPr>
              <w:t xml:space="preserve"> Изготовлен из легированной  стали. Рабочая поверхность клинка матовая, устойчивая к истиранию и царапинам. Освещение </w:t>
            </w:r>
            <w:proofErr w:type="spellStart"/>
            <w:r w:rsidR="003C1F0F">
              <w:rPr>
                <w:rFonts w:ascii="Times New Roman" w:hAnsi="Times New Roman" w:cs="Times New Roman"/>
                <w:color w:val="000000"/>
                <w:sz w:val="24"/>
                <w:szCs w:val="24"/>
              </w:rPr>
              <w:t>галогеновой</w:t>
            </w:r>
            <w:proofErr w:type="spellEnd"/>
            <w:r w:rsidR="003C1F0F">
              <w:rPr>
                <w:rFonts w:ascii="Times New Roman" w:hAnsi="Times New Roman" w:cs="Times New Roman"/>
                <w:color w:val="000000"/>
                <w:sz w:val="24"/>
                <w:szCs w:val="24"/>
              </w:rPr>
              <w:t xml:space="preserve"> лампочкой на клинке 2,5 </w:t>
            </w:r>
            <w:r w:rsidR="003C1F0F">
              <w:rPr>
                <w:rFonts w:ascii="Times New Roman" w:hAnsi="Times New Roman" w:cs="Times New Roman"/>
                <w:color w:val="000000"/>
                <w:sz w:val="24"/>
                <w:szCs w:val="24"/>
                <w:lang w:val="en-US"/>
              </w:rPr>
              <w:t>V</w:t>
            </w:r>
            <w:r w:rsidR="003C1F0F">
              <w:rPr>
                <w:rFonts w:ascii="Times New Roman" w:hAnsi="Times New Roman" w:cs="Times New Roman"/>
                <w:color w:val="000000"/>
                <w:sz w:val="24"/>
                <w:szCs w:val="24"/>
              </w:rPr>
              <w:t>.</w:t>
            </w:r>
          </w:p>
        </w:tc>
        <w:tc>
          <w:tcPr>
            <w:tcW w:w="993" w:type="dxa"/>
            <w:vAlign w:val="center"/>
          </w:tcPr>
          <w:p w:rsidR="008D6DE3" w:rsidRPr="00C0318A" w:rsidRDefault="003C1F0F" w:rsidP="00C2254F">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8" w:type="dxa"/>
            <w:vAlign w:val="center"/>
          </w:tcPr>
          <w:p w:rsidR="008D6DE3" w:rsidRPr="00C0318A" w:rsidRDefault="003C1F0F"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vAlign w:val="center"/>
          </w:tcPr>
          <w:p w:rsidR="008D6DE3" w:rsidRPr="00C0318A" w:rsidRDefault="003C1F0F"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32 400</w:t>
            </w:r>
          </w:p>
        </w:tc>
        <w:tc>
          <w:tcPr>
            <w:tcW w:w="1417" w:type="dxa"/>
            <w:vAlign w:val="center"/>
          </w:tcPr>
          <w:p w:rsidR="008D6DE3" w:rsidRPr="00C0318A" w:rsidRDefault="003C1F0F" w:rsidP="00C2254F">
            <w:pPr>
              <w:jc w:val="center"/>
              <w:rPr>
                <w:rFonts w:ascii="Times New Roman" w:hAnsi="Times New Roman" w:cs="Times New Roman"/>
                <w:sz w:val="24"/>
                <w:szCs w:val="24"/>
              </w:rPr>
            </w:pPr>
            <w:r>
              <w:rPr>
                <w:rFonts w:ascii="Times New Roman" w:hAnsi="Times New Roman" w:cs="Times New Roman"/>
                <w:sz w:val="24"/>
                <w:szCs w:val="24"/>
              </w:rPr>
              <w:t>97 200</w:t>
            </w:r>
          </w:p>
        </w:tc>
      </w:tr>
      <w:tr w:rsidR="007B7993" w:rsidRPr="00C0318A" w:rsidTr="00812D0D">
        <w:trPr>
          <w:trHeight w:val="1347"/>
        </w:trPr>
        <w:tc>
          <w:tcPr>
            <w:tcW w:w="567" w:type="dxa"/>
            <w:vAlign w:val="center"/>
          </w:tcPr>
          <w:p w:rsidR="007B7993" w:rsidRPr="00C0318A" w:rsidRDefault="007B7993"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6" w:type="dxa"/>
            <w:vAlign w:val="center"/>
          </w:tcPr>
          <w:p w:rsidR="007B7993" w:rsidRPr="00D343D9" w:rsidRDefault="003C1F0F" w:rsidP="00F756AB">
            <w:pPr>
              <w:rPr>
                <w:rFonts w:ascii="Times New Roman" w:hAnsi="Times New Roman" w:cs="Times New Roman"/>
                <w:color w:val="000000"/>
                <w:sz w:val="24"/>
                <w:szCs w:val="24"/>
              </w:rPr>
            </w:pPr>
            <w:r>
              <w:rPr>
                <w:rFonts w:ascii="Times New Roman" w:hAnsi="Times New Roman" w:cs="Times New Roman"/>
                <w:color w:val="000000"/>
                <w:sz w:val="24"/>
                <w:szCs w:val="24"/>
              </w:rPr>
              <w:t>Клинок для ларингоскопа</w:t>
            </w:r>
          </w:p>
        </w:tc>
        <w:tc>
          <w:tcPr>
            <w:tcW w:w="7087" w:type="dxa"/>
            <w:vAlign w:val="center"/>
          </w:tcPr>
          <w:p w:rsidR="007B7993" w:rsidRPr="00D343D9" w:rsidRDefault="003C1F0F" w:rsidP="003C1F0F">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клинок</w:t>
            </w:r>
            <w:proofErr w:type="gramEnd"/>
            <w:r>
              <w:rPr>
                <w:rFonts w:ascii="Times New Roman" w:hAnsi="Times New Roman" w:cs="Times New Roman"/>
                <w:color w:val="000000"/>
                <w:sz w:val="24"/>
                <w:szCs w:val="24"/>
              </w:rPr>
              <w:t xml:space="preserve"> изогнутый тип Макинтош, размер № 4 к ларингоскопу </w:t>
            </w:r>
            <w:proofErr w:type="spellStart"/>
            <w:r>
              <w:rPr>
                <w:rFonts w:ascii="Times New Roman" w:hAnsi="Times New Roman" w:cs="Times New Roman"/>
                <w:color w:val="000000"/>
                <w:sz w:val="24"/>
                <w:szCs w:val="24"/>
                <w:lang w:val="en-US"/>
              </w:rPr>
              <w:t>KaWe</w:t>
            </w:r>
            <w:proofErr w:type="spellEnd"/>
            <w:r>
              <w:rPr>
                <w:rFonts w:ascii="Times New Roman" w:hAnsi="Times New Roman" w:cs="Times New Roman"/>
                <w:color w:val="000000"/>
                <w:sz w:val="24"/>
                <w:szCs w:val="24"/>
              </w:rPr>
              <w:t xml:space="preserve">. Используется для проведения интубации больного. </w:t>
            </w:r>
            <w:proofErr w:type="gramStart"/>
            <w:r>
              <w:rPr>
                <w:rFonts w:ascii="Times New Roman" w:hAnsi="Times New Roman" w:cs="Times New Roman"/>
                <w:color w:val="000000"/>
                <w:sz w:val="24"/>
                <w:szCs w:val="24"/>
              </w:rPr>
              <w:t>Изготовлен</w:t>
            </w:r>
            <w:proofErr w:type="gramEnd"/>
            <w:r>
              <w:rPr>
                <w:rFonts w:ascii="Times New Roman" w:hAnsi="Times New Roman" w:cs="Times New Roman"/>
                <w:color w:val="000000"/>
                <w:sz w:val="24"/>
                <w:szCs w:val="24"/>
              </w:rPr>
              <w:t xml:space="preserve"> из легированной  стали. Рабочая поверхность клинка матовая, устойчивая к истиранию и царапинам. Освещение </w:t>
            </w:r>
            <w:proofErr w:type="spellStart"/>
            <w:r>
              <w:rPr>
                <w:rFonts w:ascii="Times New Roman" w:hAnsi="Times New Roman" w:cs="Times New Roman"/>
                <w:color w:val="000000"/>
                <w:sz w:val="24"/>
                <w:szCs w:val="24"/>
              </w:rPr>
              <w:t>галогеновой</w:t>
            </w:r>
            <w:proofErr w:type="spellEnd"/>
            <w:r>
              <w:rPr>
                <w:rFonts w:ascii="Times New Roman" w:hAnsi="Times New Roman" w:cs="Times New Roman"/>
                <w:color w:val="000000"/>
                <w:sz w:val="24"/>
                <w:szCs w:val="24"/>
              </w:rPr>
              <w:t xml:space="preserve"> лампочкой на клинке 2,5 </w:t>
            </w:r>
            <w:r>
              <w:rPr>
                <w:rFonts w:ascii="Times New Roman" w:hAnsi="Times New Roman" w:cs="Times New Roman"/>
                <w:color w:val="000000"/>
                <w:sz w:val="24"/>
                <w:szCs w:val="24"/>
                <w:lang w:val="en-US"/>
              </w:rPr>
              <w:t>V</w:t>
            </w:r>
            <w:r>
              <w:rPr>
                <w:rFonts w:ascii="Times New Roman" w:hAnsi="Times New Roman" w:cs="Times New Roman"/>
                <w:color w:val="000000"/>
                <w:sz w:val="24"/>
                <w:szCs w:val="24"/>
              </w:rPr>
              <w:t>.</w:t>
            </w:r>
          </w:p>
        </w:tc>
        <w:tc>
          <w:tcPr>
            <w:tcW w:w="993" w:type="dxa"/>
            <w:vAlign w:val="center"/>
          </w:tcPr>
          <w:p w:rsidR="007B7993" w:rsidRPr="00C0318A" w:rsidRDefault="003C1F0F" w:rsidP="00C2254F">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8" w:type="dxa"/>
            <w:vAlign w:val="center"/>
          </w:tcPr>
          <w:p w:rsidR="007B7993" w:rsidRPr="00C0318A" w:rsidRDefault="003C1F0F"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vAlign w:val="center"/>
          </w:tcPr>
          <w:p w:rsidR="007B7993" w:rsidRPr="00C0318A" w:rsidRDefault="003C1F0F"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32 400</w:t>
            </w:r>
          </w:p>
        </w:tc>
        <w:tc>
          <w:tcPr>
            <w:tcW w:w="1417" w:type="dxa"/>
            <w:vAlign w:val="center"/>
          </w:tcPr>
          <w:p w:rsidR="007B7993" w:rsidRPr="00C0318A" w:rsidRDefault="003C1F0F" w:rsidP="00C2254F">
            <w:pPr>
              <w:jc w:val="center"/>
              <w:rPr>
                <w:rFonts w:ascii="Times New Roman" w:hAnsi="Times New Roman" w:cs="Times New Roman"/>
                <w:sz w:val="24"/>
                <w:szCs w:val="24"/>
              </w:rPr>
            </w:pPr>
            <w:r>
              <w:rPr>
                <w:rFonts w:ascii="Times New Roman" w:hAnsi="Times New Roman" w:cs="Times New Roman"/>
                <w:sz w:val="24"/>
                <w:szCs w:val="24"/>
              </w:rPr>
              <w:t>97 200</w:t>
            </w:r>
          </w:p>
        </w:tc>
      </w:tr>
      <w:tr w:rsidR="00C62375" w:rsidRPr="00A27FCD" w:rsidTr="00CA1BFF">
        <w:tc>
          <w:tcPr>
            <w:tcW w:w="567" w:type="dxa"/>
            <w:vAlign w:val="center"/>
          </w:tcPr>
          <w:p w:rsidR="00C62375" w:rsidRDefault="00C62375" w:rsidP="00C2254F">
            <w:pPr>
              <w:jc w:val="center"/>
              <w:rPr>
                <w:rFonts w:ascii="Times New Roman" w:hAnsi="Times New Roman" w:cs="Times New Roman"/>
                <w:color w:val="000000"/>
                <w:sz w:val="20"/>
                <w:szCs w:val="20"/>
              </w:rPr>
            </w:pPr>
          </w:p>
        </w:tc>
        <w:tc>
          <w:tcPr>
            <w:tcW w:w="3686" w:type="dxa"/>
            <w:vAlign w:val="center"/>
          </w:tcPr>
          <w:p w:rsidR="00C62375" w:rsidRPr="00C62375" w:rsidRDefault="00C62375"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C62375" w:rsidRDefault="00C62375" w:rsidP="00857B6A">
            <w:pPr>
              <w:rPr>
                <w:rFonts w:ascii="Times New Roman" w:hAnsi="Times New Roman" w:cs="Times New Roman"/>
              </w:rPr>
            </w:pPr>
          </w:p>
        </w:tc>
        <w:tc>
          <w:tcPr>
            <w:tcW w:w="993" w:type="dxa"/>
            <w:vAlign w:val="center"/>
          </w:tcPr>
          <w:p w:rsidR="00C62375" w:rsidRDefault="00C62375" w:rsidP="00C2254F">
            <w:pPr>
              <w:jc w:val="center"/>
              <w:rPr>
                <w:rFonts w:ascii="Times New Roman" w:hAnsi="Times New Roman" w:cs="Times New Roman"/>
                <w:color w:val="000000"/>
                <w:sz w:val="20"/>
                <w:szCs w:val="20"/>
              </w:rPr>
            </w:pPr>
          </w:p>
        </w:tc>
        <w:tc>
          <w:tcPr>
            <w:tcW w:w="708" w:type="dxa"/>
            <w:vAlign w:val="center"/>
          </w:tcPr>
          <w:p w:rsidR="00C62375" w:rsidRDefault="00C62375" w:rsidP="00C2254F">
            <w:pPr>
              <w:jc w:val="center"/>
              <w:rPr>
                <w:rFonts w:ascii="Times New Roman" w:hAnsi="Times New Roman" w:cs="Times New Roman"/>
                <w:color w:val="000000"/>
                <w:sz w:val="20"/>
                <w:szCs w:val="20"/>
              </w:rPr>
            </w:pPr>
          </w:p>
        </w:tc>
        <w:tc>
          <w:tcPr>
            <w:tcW w:w="1276" w:type="dxa"/>
            <w:vAlign w:val="center"/>
          </w:tcPr>
          <w:p w:rsidR="00C62375" w:rsidRDefault="00C62375" w:rsidP="00B513E0">
            <w:pPr>
              <w:jc w:val="center"/>
              <w:rPr>
                <w:rFonts w:ascii="Times New Roman" w:hAnsi="Times New Roman" w:cs="Times New Roman"/>
                <w:color w:val="000000"/>
                <w:sz w:val="20"/>
                <w:szCs w:val="20"/>
              </w:rPr>
            </w:pPr>
          </w:p>
        </w:tc>
        <w:tc>
          <w:tcPr>
            <w:tcW w:w="1417" w:type="dxa"/>
            <w:vAlign w:val="center"/>
          </w:tcPr>
          <w:p w:rsidR="00C62375" w:rsidRPr="00CA1BFF" w:rsidRDefault="003C1F0F" w:rsidP="00C2254F">
            <w:pPr>
              <w:jc w:val="center"/>
              <w:rPr>
                <w:rFonts w:ascii="Times New Roman" w:hAnsi="Times New Roman" w:cs="Times New Roman"/>
                <w:b/>
                <w:sz w:val="24"/>
                <w:szCs w:val="24"/>
              </w:rPr>
            </w:pPr>
            <w:r>
              <w:rPr>
                <w:rFonts w:ascii="Times New Roman" w:hAnsi="Times New Roman" w:cs="Times New Roman"/>
                <w:b/>
                <w:sz w:val="24"/>
                <w:szCs w:val="24"/>
              </w:rPr>
              <w:t>194 400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2B2207">
        <w:rPr>
          <w:spacing w:val="2"/>
        </w:rPr>
        <w:t>29</w:t>
      </w:r>
      <w:r w:rsidR="00343473">
        <w:rPr>
          <w:spacing w:val="2"/>
        </w:rPr>
        <w:t xml:space="preserve"> ок</w:t>
      </w:r>
      <w:r w:rsidR="00824327">
        <w:rPr>
          <w:spacing w:val="2"/>
        </w:rPr>
        <w:t>тября</w:t>
      </w:r>
      <w:r w:rsidR="00132808">
        <w:rPr>
          <w:spacing w:val="2"/>
        </w:rPr>
        <w:t xml:space="preserve"> </w:t>
      </w:r>
      <w:r w:rsidR="00071DCE">
        <w:rPr>
          <w:spacing w:val="2"/>
        </w:rPr>
        <w:t>до</w:t>
      </w:r>
      <w:r w:rsidRPr="00AF0FB2">
        <w:rPr>
          <w:spacing w:val="2"/>
        </w:rPr>
        <w:t xml:space="preserve"> </w:t>
      </w:r>
      <w:r w:rsidR="002B2207">
        <w:rPr>
          <w:spacing w:val="2"/>
        </w:rPr>
        <w:t>5</w:t>
      </w:r>
      <w:r w:rsidR="00824327">
        <w:rPr>
          <w:spacing w:val="2"/>
        </w:rPr>
        <w:t xml:space="preserve"> </w:t>
      </w:r>
      <w:r w:rsidR="002B2207">
        <w:rPr>
          <w:spacing w:val="2"/>
        </w:rPr>
        <w:t>но</w:t>
      </w:r>
      <w:r w:rsidR="00824327">
        <w:rPr>
          <w:spacing w:val="2"/>
        </w:rPr>
        <w:t>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B2207">
        <w:rPr>
          <w:spacing w:val="2"/>
        </w:rPr>
        <w:t>5</w:t>
      </w:r>
      <w:r w:rsidR="00824327">
        <w:rPr>
          <w:spacing w:val="2"/>
        </w:rPr>
        <w:t xml:space="preserve"> </w:t>
      </w:r>
      <w:r w:rsidR="002B2207">
        <w:rPr>
          <w:spacing w:val="2"/>
        </w:rPr>
        <w:t>но</w:t>
      </w:r>
      <w:r w:rsidR="00824327">
        <w:rPr>
          <w:spacing w:val="2"/>
        </w:rPr>
        <w:t>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2B2207">
        <w:rPr>
          <w:spacing w:val="2"/>
        </w:rPr>
        <w:t>5</w:t>
      </w:r>
      <w:r w:rsidR="00824327">
        <w:rPr>
          <w:spacing w:val="2"/>
        </w:rPr>
        <w:t xml:space="preserve"> </w:t>
      </w:r>
      <w:r w:rsidR="002B2207">
        <w:rPr>
          <w:spacing w:val="2"/>
        </w:rPr>
        <w:t>но</w:t>
      </w:r>
      <w:r w:rsidR="00824327">
        <w:rPr>
          <w:spacing w:val="2"/>
        </w:rPr>
        <w:t>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w:t>
      </w:r>
      <w:r w:rsidR="00202005" w:rsidRPr="00690CE7">
        <w:rPr>
          <w:color w:val="000000"/>
        </w:rPr>
        <w:lastRenderedPageBreak/>
        <w:t>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таких банков, за исключением банков, </w:t>
      </w:r>
      <w:r w:rsidRPr="002C4B6E">
        <w:rPr>
          <w:rFonts w:ascii="Times New Roman" w:hAnsi="Times New Roman" w:cs="Times New Roman"/>
          <w:color w:val="000000"/>
          <w:sz w:val="24"/>
          <w:szCs w:val="24"/>
        </w:rPr>
        <w:lastRenderedPageBreak/>
        <w:t>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1F0F"/>
    <w:rsid w:val="003C210F"/>
    <w:rsid w:val="003C32EE"/>
    <w:rsid w:val="003C6D4C"/>
    <w:rsid w:val="003D21C7"/>
    <w:rsid w:val="003E0FFC"/>
    <w:rsid w:val="003F568C"/>
    <w:rsid w:val="004065EA"/>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B3FCB"/>
    <w:rsid w:val="005C1047"/>
    <w:rsid w:val="005C27C4"/>
    <w:rsid w:val="005C4118"/>
    <w:rsid w:val="005D1BA8"/>
    <w:rsid w:val="005D338E"/>
    <w:rsid w:val="005F2569"/>
    <w:rsid w:val="005F2CA5"/>
    <w:rsid w:val="00602BF9"/>
    <w:rsid w:val="006053F6"/>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B7993"/>
    <w:rsid w:val="007D279C"/>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0F28"/>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343D9"/>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9</Pages>
  <Words>4180</Words>
  <Characters>23827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352</cp:revision>
  <cp:lastPrinted>2019-08-28T09:42:00Z</cp:lastPrinted>
  <dcterms:created xsi:type="dcterms:W3CDTF">2017-02-20T06:30:00Z</dcterms:created>
  <dcterms:modified xsi:type="dcterms:W3CDTF">2019-10-28T04:45:00Z</dcterms:modified>
</cp:coreProperties>
</file>