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49" w:rsidRPr="00CE1F49" w:rsidRDefault="009B4EEE" w:rsidP="00ED3357">
      <w:pPr>
        <w:pStyle w:val="3"/>
        <w:shd w:val="clear" w:color="auto" w:fill="FFFFFF"/>
        <w:spacing w:before="0" w:beforeAutospacing="0" w:after="0" w:afterAutospacing="0"/>
        <w:jc w:val="center"/>
        <w:textAlignment w:val="baseline"/>
        <w:rPr>
          <w:bCs w:val="0"/>
          <w:color w:val="000000"/>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11071E" w:rsidRPr="00CE1F49">
        <w:rPr>
          <w:sz w:val="28"/>
          <w:szCs w:val="28"/>
        </w:rPr>
        <w:t>медицинских изделий</w:t>
      </w:r>
      <w:r w:rsidR="00CE1F49" w:rsidRPr="00CE1F49">
        <w:rPr>
          <w:sz w:val="28"/>
          <w:szCs w:val="28"/>
        </w:rPr>
        <w:t xml:space="preserve"> п</w:t>
      </w:r>
      <w:r w:rsidR="00CE1F49" w:rsidRPr="00CE1F49">
        <w:rPr>
          <w:bCs w:val="0"/>
          <w:color w:val="000000"/>
          <w:sz w:val="28"/>
          <w:szCs w:val="28"/>
        </w:rPr>
        <w:t>рименяемых</w:t>
      </w:r>
    </w:p>
    <w:p w:rsidR="0011071E" w:rsidRPr="00CE1F49" w:rsidRDefault="00CE1F49" w:rsidP="00ED3357">
      <w:pPr>
        <w:pStyle w:val="3"/>
        <w:shd w:val="clear" w:color="auto" w:fill="FFFFFF"/>
        <w:spacing w:before="0" w:beforeAutospacing="0" w:after="0" w:afterAutospacing="0"/>
        <w:jc w:val="center"/>
        <w:textAlignment w:val="baseline"/>
        <w:rPr>
          <w:sz w:val="28"/>
          <w:szCs w:val="28"/>
        </w:rPr>
      </w:pPr>
      <w:r w:rsidRPr="00CE1F49">
        <w:rPr>
          <w:bCs w:val="0"/>
          <w:color w:val="000000"/>
          <w:sz w:val="28"/>
          <w:szCs w:val="28"/>
        </w:rPr>
        <w:t xml:space="preserve"> для автоматической калибровки в анализаторах серии ABL800</w:t>
      </w:r>
      <w:r w:rsidR="009B4EEE"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E1F49" w:rsidRPr="00CE1F49">
        <w:rPr>
          <w:sz w:val="28"/>
          <w:szCs w:val="28"/>
        </w:rPr>
        <w:t>4</w:t>
      </w:r>
    </w:p>
    <w:p w:rsidR="00CA4541" w:rsidRPr="00CE1F49" w:rsidRDefault="00CA4541" w:rsidP="00ED3357">
      <w:pPr>
        <w:pStyle w:val="3"/>
        <w:shd w:val="clear" w:color="auto" w:fill="FFFFFF"/>
        <w:spacing w:before="0" w:beforeAutospacing="0" w:after="0" w:afterAutospacing="0"/>
        <w:jc w:val="center"/>
        <w:textAlignment w:val="baseline"/>
        <w:rPr>
          <w:sz w:val="28"/>
          <w:szCs w:val="28"/>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E1F49">
        <w:rPr>
          <w:sz w:val="24"/>
          <w:szCs w:val="24"/>
        </w:rPr>
        <w:t>24</w:t>
      </w:r>
      <w:r>
        <w:rPr>
          <w:sz w:val="24"/>
          <w:szCs w:val="24"/>
        </w:rPr>
        <w:t xml:space="preserve"> </w:t>
      </w:r>
      <w:r w:rsidR="007E492D">
        <w:rPr>
          <w:sz w:val="24"/>
          <w:szCs w:val="24"/>
        </w:rPr>
        <w:t>янва</w:t>
      </w:r>
      <w:r w:rsidR="00B55EAC">
        <w:rPr>
          <w:sz w:val="24"/>
          <w:szCs w:val="24"/>
        </w:rPr>
        <w:t>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3686"/>
        <w:gridCol w:w="6378"/>
        <w:gridCol w:w="1276"/>
        <w:gridCol w:w="1134"/>
        <w:gridCol w:w="1559"/>
        <w:gridCol w:w="1559"/>
      </w:tblGrid>
      <w:tr w:rsidR="00C576DB" w:rsidRPr="0019563E" w:rsidTr="006001F2">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637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127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ayout w:type="fixed"/>
        <w:tblLook w:val="04A0"/>
      </w:tblPr>
      <w:tblGrid>
        <w:gridCol w:w="569"/>
        <w:gridCol w:w="3683"/>
        <w:gridCol w:w="6380"/>
        <w:gridCol w:w="1276"/>
        <w:gridCol w:w="1134"/>
        <w:gridCol w:w="1559"/>
        <w:gridCol w:w="1559"/>
      </w:tblGrid>
      <w:tr w:rsidR="00CE1F49" w:rsidRPr="009C74AF" w:rsidTr="00CE1F49">
        <w:trPr>
          <w:trHeight w:val="31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1F49" w:rsidRPr="009C74AF" w:rsidRDefault="00CE1F49"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3683"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rsidP="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Раствор калибровочный 1 </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rsidP="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Объем 200 мл. (</w:t>
            </w:r>
            <w:proofErr w:type="spellStart"/>
            <w:r w:rsidRPr="00CE1F49">
              <w:rPr>
                <w:rFonts w:ascii="Times New Roman" w:hAnsi="Times New Roman" w:cs="Times New Roman"/>
                <w:bCs/>
                <w:color w:val="000000"/>
                <w:sz w:val="24"/>
                <w:szCs w:val="24"/>
              </w:rPr>
              <w:t>Calibration</w:t>
            </w:r>
            <w:proofErr w:type="spellEnd"/>
            <w:r w:rsidRPr="00CE1F49">
              <w:rPr>
                <w:rFonts w:ascii="Times New Roman" w:hAnsi="Times New Roman" w:cs="Times New Roman"/>
                <w:bCs/>
                <w:color w:val="000000"/>
                <w:sz w:val="24"/>
                <w:szCs w:val="24"/>
              </w:rPr>
              <w:t xml:space="preserve"> </w:t>
            </w:r>
            <w:proofErr w:type="spellStart"/>
            <w:r w:rsidRPr="00CE1F49">
              <w:rPr>
                <w:rFonts w:ascii="Times New Roman" w:hAnsi="Times New Roman" w:cs="Times New Roman"/>
                <w:bCs/>
                <w:color w:val="000000"/>
                <w:sz w:val="24"/>
                <w:szCs w:val="24"/>
              </w:rPr>
              <w:t>solution</w:t>
            </w:r>
            <w:proofErr w:type="spellEnd"/>
            <w:r w:rsidRPr="00CE1F49">
              <w:rPr>
                <w:rFonts w:ascii="Times New Roman" w:hAnsi="Times New Roman" w:cs="Times New Roman"/>
                <w:bCs/>
                <w:color w:val="000000"/>
                <w:sz w:val="24"/>
                <w:szCs w:val="24"/>
              </w:rPr>
              <w:t xml:space="preserve"> 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фл</w:t>
            </w:r>
            <w:proofErr w:type="spellEnd"/>
          </w:p>
        </w:tc>
        <w:tc>
          <w:tcPr>
            <w:tcW w:w="1134" w:type="dxa"/>
            <w:tcBorders>
              <w:top w:val="single" w:sz="4" w:space="0" w:color="auto"/>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22</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89153,00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1961366,00</w:t>
            </w:r>
          </w:p>
        </w:tc>
      </w:tr>
      <w:tr w:rsidR="00CE1F49" w:rsidRPr="009C74AF" w:rsidTr="0039742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1F49"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rsidP="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Раствор калибровочный 2 </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Объем 200 мл. (</w:t>
            </w:r>
            <w:proofErr w:type="spellStart"/>
            <w:r w:rsidRPr="00CE1F49">
              <w:rPr>
                <w:rFonts w:ascii="Times New Roman" w:hAnsi="Times New Roman" w:cs="Times New Roman"/>
                <w:bCs/>
                <w:color w:val="000000"/>
                <w:sz w:val="24"/>
                <w:szCs w:val="24"/>
              </w:rPr>
              <w:t>Calibration</w:t>
            </w:r>
            <w:proofErr w:type="spellEnd"/>
            <w:r w:rsidRPr="00CE1F49">
              <w:rPr>
                <w:rFonts w:ascii="Times New Roman" w:hAnsi="Times New Roman" w:cs="Times New Roman"/>
                <w:bCs/>
                <w:color w:val="000000"/>
                <w:sz w:val="24"/>
                <w:szCs w:val="24"/>
              </w:rPr>
              <w:t xml:space="preserve"> </w:t>
            </w:r>
            <w:proofErr w:type="spellStart"/>
            <w:r w:rsidRPr="00CE1F49">
              <w:rPr>
                <w:rFonts w:ascii="Times New Roman" w:hAnsi="Times New Roman" w:cs="Times New Roman"/>
                <w:bCs/>
                <w:color w:val="000000"/>
                <w:sz w:val="24"/>
                <w:szCs w:val="24"/>
              </w:rPr>
              <w:t>solution</w:t>
            </w:r>
            <w:proofErr w:type="spellEnd"/>
            <w:r w:rsidRPr="00CE1F49">
              <w:rPr>
                <w:rFonts w:ascii="Times New Roman" w:hAnsi="Times New Roman" w:cs="Times New Roman"/>
                <w:bCs/>
                <w:color w:val="000000"/>
                <w:sz w:val="24"/>
                <w:szCs w:val="24"/>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фл</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89153,00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1783060,00</w:t>
            </w:r>
          </w:p>
        </w:tc>
      </w:tr>
      <w:tr w:rsidR="00CE1F49" w:rsidRPr="009C74AF" w:rsidTr="00CE1F49">
        <w:trPr>
          <w:trHeight w:val="2502"/>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1F49"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rsidP="00CE1F49">
            <w:p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Полиппропиленовый</w:t>
            </w:r>
            <w:proofErr w:type="spellEnd"/>
            <w:r w:rsidRPr="00CE1F49">
              <w:rPr>
                <w:rFonts w:ascii="Times New Roman" w:hAnsi="Times New Roman" w:cs="Times New Roman"/>
                <w:bCs/>
                <w:color w:val="000000"/>
                <w:sz w:val="24"/>
                <w:szCs w:val="24"/>
              </w:rPr>
              <w:t xml:space="preserve"> шприц</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Гепаринизированные</w:t>
            </w:r>
            <w:proofErr w:type="spellEnd"/>
            <w:r w:rsidRPr="00CE1F49">
              <w:rPr>
                <w:rFonts w:ascii="Times New Roman" w:hAnsi="Times New Roman" w:cs="Times New Roman"/>
                <w:bCs/>
                <w:color w:val="000000"/>
                <w:sz w:val="24"/>
                <w:szCs w:val="24"/>
              </w:rPr>
              <w:t xml:space="preserve"> средства для забора шприцевых проб крови.  </w:t>
            </w:r>
            <w:proofErr w:type="gramStart"/>
            <w:r w:rsidRPr="00CE1F49">
              <w:rPr>
                <w:rFonts w:ascii="Times New Roman" w:hAnsi="Times New Roman" w:cs="Times New Roman"/>
                <w:bCs/>
                <w:color w:val="000000"/>
                <w:sz w:val="24"/>
                <w:szCs w:val="24"/>
              </w:rPr>
              <w:t>(В одной упаковке 100</w:t>
            </w:r>
            <w:r>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 xml:space="preserve">шт. </w:t>
            </w:r>
            <w:proofErr w:type="spellStart"/>
            <w:r w:rsidRPr="00CE1F49">
              <w:rPr>
                <w:rFonts w:ascii="Times New Roman" w:hAnsi="Times New Roman" w:cs="Times New Roman"/>
                <w:bCs/>
                <w:color w:val="000000"/>
                <w:sz w:val="24"/>
                <w:szCs w:val="24"/>
              </w:rPr>
              <w:t>Полиппропиленовых</w:t>
            </w:r>
            <w:proofErr w:type="spellEnd"/>
            <w:r w:rsidRPr="00CE1F49">
              <w:rPr>
                <w:rFonts w:ascii="Times New Roman" w:hAnsi="Times New Roman" w:cs="Times New Roman"/>
                <w:bCs/>
                <w:color w:val="000000"/>
                <w:sz w:val="24"/>
                <w:szCs w:val="24"/>
              </w:rPr>
              <w:t xml:space="preserve"> шприцев с </w:t>
            </w:r>
            <w:proofErr w:type="spellStart"/>
            <w:r w:rsidRPr="00CE1F49">
              <w:rPr>
                <w:rFonts w:ascii="Times New Roman" w:hAnsi="Times New Roman" w:cs="Times New Roman"/>
                <w:bCs/>
                <w:color w:val="000000"/>
                <w:sz w:val="24"/>
                <w:szCs w:val="24"/>
              </w:rPr>
              <w:t>гепаринизированным</w:t>
            </w:r>
            <w:proofErr w:type="spellEnd"/>
            <w:r w:rsidRPr="00CE1F49">
              <w:rPr>
                <w:rFonts w:ascii="Times New Roman" w:hAnsi="Times New Roman" w:cs="Times New Roman"/>
                <w:bCs/>
                <w:color w:val="000000"/>
                <w:sz w:val="24"/>
                <w:szCs w:val="24"/>
              </w:rPr>
              <w:t xml:space="preserve"> диском и колпачком.</w:t>
            </w:r>
            <w:proofErr w:type="gramEnd"/>
            <w:r>
              <w:rPr>
                <w:rFonts w:ascii="Times New Roman" w:hAnsi="Times New Roman" w:cs="Times New Roman"/>
                <w:bCs/>
                <w:color w:val="000000"/>
                <w:sz w:val="24"/>
                <w:szCs w:val="24"/>
              </w:rPr>
              <w:t xml:space="preserve"> </w:t>
            </w:r>
            <w:proofErr w:type="spellStart"/>
            <w:r w:rsidRPr="00CE1F49">
              <w:rPr>
                <w:rFonts w:ascii="Times New Roman" w:hAnsi="Times New Roman" w:cs="Times New Roman"/>
                <w:bCs/>
                <w:color w:val="000000"/>
                <w:sz w:val="24"/>
                <w:szCs w:val="24"/>
              </w:rPr>
              <w:t>Содердит</w:t>
            </w:r>
            <w:proofErr w:type="spellEnd"/>
            <w:r w:rsidRPr="00CE1F49">
              <w:rPr>
                <w:rFonts w:ascii="Times New Roman" w:hAnsi="Times New Roman" w:cs="Times New Roman"/>
                <w:bCs/>
                <w:color w:val="000000"/>
                <w:sz w:val="24"/>
                <w:szCs w:val="24"/>
              </w:rPr>
              <w:t xml:space="preserve"> </w:t>
            </w:r>
            <w:proofErr w:type="spellStart"/>
            <w:r w:rsidRPr="00CE1F49">
              <w:rPr>
                <w:rFonts w:ascii="Times New Roman" w:hAnsi="Times New Roman" w:cs="Times New Roman"/>
                <w:bCs/>
                <w:color w:val="000000"/>
                <w:sz w:val="24"/>
                <w:szCs w:val="24"/>
              </w:rPr>
              <w:t>натривево-литиевый</w:t>
            </w:r>
            <w:proofErr w:type="spellEnd"/>
            <w:r w:rsidRPr="00CE1F49">
              <w:rPr>
                <w:rFonts w:ascii="Times New Roman" w:hAnsi="Times New Roman" w:cs="Times New Roman"/>
                <w:bCs/>
                <w:color w:val="000000"/>
                <w:sz w:val="24"/>
                <w:szCs w:val="24"/>
              </w:rPr>
              <w:t xml:space="preserve"> гепарин, сбалансированный по электролитам.</w:t>
            </w:r>
            <w:r>
              <w:rPr>
                <w:rFonts w:ascii="Times New Roman" w:hAnsi="Times New Roman" w:cs="Times New Roman"/>
                <w:bCs/>
                <w:color w:val="000000"/>
                <w:sz w:val="24"/>
                <w:szCs w:val="24"/>
              </w:rPr>
              <w:t xml:space="preserve"> </w:t>
            </w:r>
            <w:proofErr w:type="gramStart"/>
            <w:r w:rsidRPr="00CE1F49">
              <w:rPr>
                <w:rFonts w:ascii="Times New Roman" w:hAnsi="Times New Roman" w:cs="Times New Roman"/>
                <w:bCs/>
                <w:color w:val="000000"/>
                <w:sz w:val="24"/>
                <w:szCs w:val="24"/>
              </w:rPr>
              <w:t>Концентрация гепарина не менее 80МЕ9</w:t>
            </w:r>
            <w:r>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международных единиц).</w:t>
            </w:r>
            <w:proofErr w:type="gramEnd"/>
            <w:r>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Компоненты не содержат сухой натуральный каучу</w:t>
            </w:r>
            <w:proofErr w:type="gramStart"/>
            <w:r w:rsidRPr="00CE1F49">
              <w:rPr>
                <w:rFonts w:ascii="Times New Roman" w:hAnsi="Times New Roman" w:cs="Times New Roman"/>
                <w:bCs/>
                <w:color w:val="000000"/>
                <w:sz w:val="24"/>
                <w:szCs w:val="24"/>
              </w:rPr>
              <w:t>к(</w:t>
            </w:r>
            <w:proofErr w:type="gramEnd"/>
            <w:r w:rsidRPr="00CE1F49">
              <w:rPr>
                <w:rFonts w:ascii="Times New Roman" w:hAnsi="Times New Roman" w:cs="Times New Roman"/>
                <w:bCs/>
                <w:color w:val="000000"/>
                <w:sz w:val="24"/>
                <w:szCs w:val="24"/>
              </w:rPr>
              <w:t>латекс).</w:t>
            </w:r>
            <w:r>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Артериальные, без иглы, объем 2</w:t>
            </w:r>
            <w:r>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68062,00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1361240,00</w:t>
            </w:r>
          </w:p>
        </w:tc>
      </w:tr>
      <w:tr w:rsidR="00CE1F49" w:rsidRPr="009C74AF" w:rsidTr="00CE1F49">
        <w:trPr>
          <w:trHeight w:val="61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1F49"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Раствор очистной -175</w:t>
            </w:r>
            <w:r>
              <w:rPr>
                <w:rFonts w:ascii="Times New Roman" w:hAnsi="Times New Roman" w:cs="Times New Roman"/>
                <w:bCs/>
                <w:sz w:val="24"/>
                <w:szCs w:val="24"/>
              </w:rPr>
              <w:t xml:space="preserve"> </w:t>
            </w:r>
            <w:r w:rsidRPr="00CE1F49">
              <w:rPr>
                <w:rFonts w:ascii="Times New Roman" w:hAnsi="Times New Roman" w:cs="Times New Roman"/>
                <w:bCs/>
                <w:sz w:val="24"/>
                <w:szCs w:val="24"/>
              </w:rPr>
              <w:t>мл</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Применяется для очистки измерительной системы анализаторов.</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фл</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15</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95074,00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1426110,00</w:t>
            </w:r>
          </w:p>
        </w:tc>
      </w:tr>
      <w:tr w:rsidR="00CE1F49" w:rsidRPr="009C74AF" w:rsidTr="0039742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1F49"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Калибровочный раствор для гемоглобина №</w:t>
            </w:r>
            <w:r>
              <w:rPr>
                <w:rFonts w:ascii="Times New Roman" w:hAnsi="Times New Roman" w:cs="Times New Roman"/>
                <w:bCs/>
                <w:sz w:val="24"/>
                <w:szCs w:val="24"/>
              </w:rPr>
              <w:t xml:space="preserve"> </w:t>
            </w:r>
            <w:r w:rsidRPr="00CE1F49">
              <w:rPr>
                <w:rFonts w:ascii="Times New Roman" w:hAnsi="Times New Roman" w:cs="Times New Roman"/>
                <w:bCs/>
                <w:sz w:val="24"/>
                <w:szCs w:val="24"/>
              </w:rPr>
              <w:t>4</w:t>
            </w:r>
            <w:r>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амп</w:t>
            </w:r>
            <w:proofErr w:type="spellEnd"/>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Применяется для калибровки по гемоглобину 1 раз в квартал на анализаторах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69156,00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138312,00</w:t>
            </w:r>
          </w:p>
        </w:tc>
      </w:tr>
      <w:tr w:rsidR="00CE1F49" w:rsidRPr="009C74AF" w:rsidTr="0039742C">
        <w:trPr>
          <w:trHeight w:val="42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Раствор </w:t>
            </w:r>
            <w:proofErr w:type="spellStart"/>
            <w:r w:rsidRPr="00CE1F49">
              <w:rPr>
                <w:rFonts w:ascii="Times New Roman" w:hAnsi="Times New Roman" w:cs="Times New Roman"/>
                <w:bCs/>
                <w:sz w:val="24"/>
                <w:szCs w:val="24"/>
              </w:rPr>
              <w:t>гипохлорида</w:t>
            </w:r>
            <w:proofErr w:type="spellEnd"/>
            <w:r w:rsidRPr="00CE1F49">
              <w:rPr>
                <w:rFonts w:ascii="Times New Roman" w:hAnsi="Times New Roman" w:cs="Times New Roman"/>
                <w:bCs/>
                <w:sz w:val="24"/>
                <w:szCs w:val="24"/>
              </w:rPr>
              <w:t xml:space="preserve"> 100,0</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Раствор для проведения процедур </w:t>
            </w:r>
            <w:proofErr w:type="spellStart"/>
            <w:r w:rsidRPr="00CE1F49">
              <w:rPr>
                <w:rFonts w:ascii="Times New Roman" w:hAnsi="Times New Roman" w:cs="Times New Roman"/>
                <w:bCs/>
                <w:color w:val="000000"/>
                <w:sz w:val="24"/>
                <w:szCs w:val="24"/>
              </w:rPr>
              <w:t>депротеинизации</w:t>
            </w:r>
            <w:proofErr w:type="spellEnd"/>
            <w:r w:rsidRPr="00CE1F49">
              <w:rPr>
                <w:rFonts w:ascii="Times New Roman" w:hAnsi="Times New Roman" w:cs="Times New Roman"/>
                <w:bCs/>
                <w:color w:val="000000"/>
                <w:sz w:val="24"/>
                <w:szCs w:val="24"/>
              </w:rPr>
              <w:t xml:space="preserve"> и </w:t>
            </w:r>
            <w:proofErr w:type="spellStart"/>
            <w:r w:rsidRPr="00CE1F49">
              <w:rPr>
                <w:rFonts w:ascii="Times New Roman" w:hAnsi="Times New Roman" w:cs="Times New Roman"/>
                <w:bCs/>
                <w:color w:val="000000"/>
                <w:sz w:val="24"/>
                <w:szCs w:val="24"/>
              </w:rPr>
              <w:t>деконтаминации</w:t>
            </w:r>
            <w:proofErr w:type="spellEnd"/>
            <w:r w:rsidRPr="00CE1F49">
              <w:rPr>
                <w:rFonts w:ascii="Times New Roman" w:hAnsi="Times New Roman" w:cs="Times New Roman"/>
                <w:bCs/>
                <w:color w:val="000000"/>
                <w:sz w:val="24"/>
                <w:szCs w:val="24"/>
              </w:rPr>
              <w:t>.</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65580,00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131160,00</w:t>
            </w:r>
          </w:p>
        </w:tc>
      </w:tr>
      <w:tr w:rsidR="00CE1F49" w:rsidRPr="009C74AF" w:rsidTr="0039742C">
        <w:trPr>
          <w:trHeight w:val="39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7</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Набор мембрана  электрода </w:t>
            </w:r>
            <w:proofErr w:type="spellStart"/>
            <w:r w:rsidRPr="00CE1F49">
              <w:rPr>
                <w:rFonts w:ascii="Times New Roman" w:hAnsi="Times New Roman" w:cs="Times New Roman"/>
                <w:bCs/>
                <w:sz w:val="24"/>
                <w:szCs w:val="24"/>
              </w:rPr>
              <w:t>лактат</w:t>
            </w:r>
            <w:proofErr w:type="spellEnd"/>
            <w:r w:rsidRPr="00CE1F4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Упаковка содержит 4 капсулы мембран из текстильного материала в электролитном растворе, содержащем буфер, неорганические соли.</w:t>
            </w:r>
            <w:r>
              <w:rPr>
                <w:rFonts w:ascii="Times New Roman" w:hAnsi="Times New Roman" w:cs="Times New Roman"/>
                <w:bCs/>
                <w:color w:val="000000"/>
                <w:sz w:val="24"/>
                <w:szCs w:val="24"/>
              </w:rPr>
              <w:t xml:space="preserve"> </w:t>
            </w:r>
            <w:proofErr w:type="spellStart"/>
            <w:r w:rsidRPr="00CE1F49">
              <w:rPr>
                <w:rFonts w:ascii="Times New Roman" w:hAnsi="Times New Roman" w:cs="Times New Roman"/>
                <w:bCs/>
                <w:color w:val="000000"/>
                <w:sz w:val="24"/>
                <w:szCs w:val="24"/>
              </w:rPr>
              <w:t>ионоселективны</w:t>
            </w:r>
            <w:proofErr w:type="spellEnd"/>
            <w:r w:rsidRPr="00CE1F49">
              <w:rPr>
                <w:rFonts w:ascii="Times New Roman" w:hAnsi="Times New Roman" w:cs="Times New Roman"/>
                <w:bCs/>
                <w:color w:val="000000"/>
                <w:sz w:val="24"/>
                <w:szCs w:val="24"/>
              </w:rPr>
              <w:t xml:space="preserve"> на ионы </w:t>
            </w:r>
            <w:proofErr w:type="spellStart"/>
            <w:r w:rsidRPr="00CE1F49">
              <w:rPr>
                <w:rFonts w:ascii="Times New Roman" w:hAnsi="Times New Roman" w:cs="Times New Roman"/>
                <w:bCs/>
                <w:color w:val="000000"/>
                <w:sz w:val="24"/>
                <w:szCs w:val="24"/>
              </w:rPr>
              <w:t>лактата</w:t>
            </w:r>
            <w:proofErr w:type="spellEnd"/>
            <w:proofErr w:type="gramStart"/>
            <w:r w:rsidRPr="00CE1F49">
              <w:rPr>
                <w:rFonts w:ascii="Times New Roman" w:hAnsi="Times New Roman" w:cs="Times New Roman"/>
                <w:bCs/>
                <w:color w:val="000000"/>
                <w:sz w:val="24"/>
                <w:szCs w:val="24"/>
              </w:rPr>
              <w:t xml:space="preserve"> .</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246836,00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740508,00</w:t>
            </w:r>
          </w:p>
        </w:tc>
      </w:tr>
      <w:tr w:rsidR="00CE1F49" w:rsidRPr="009C74AF" w:rsidTr="0039742C">
        <w:trPr>
          <w:trHeight w:val="3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w:t>
            </w:r>
          </w:p>
        </w:tc>
        <w:tc>
          <w:tcPr>
            <w:tcW w:w="3683"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Мембраны  для глюкозного электрода №4</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ионы глюкозы .</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246836,00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740508,00</w:t>
            </w:r>
          </w:p>
        </w:tc>
      </w:tr>
      <w:tr w:rsidR="00CE1F49" w:rsidRPr="009C74AF" w:rsidTr="0039742C">
        <w:trPr>
          <w:trHeight w:val="54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w:t>
            </w:r>
          </w:p>
        </w:tc>
        <w:tc>
          <w:tcPr>
            <w:tcW w:w="3683" w:type="dxa"/>
            <w:tcBorders>
              <w:top w:val="nil"/>
              <w:left w:val="nil"/>
              <w:bottom w:val="single" w:sz="4" w:space="0" w:color="000000"/>
              <w:right w:val="nil"/>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Баллон с калибровочным газом 1</w:t>
            </w:r>
          </w:p>
        </w:tc>
        <w:tc>
          <w:tcPr>
            <w:tcW w:w="6380"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Газовый баллон, </w:t>
            </w:r>
            <w:proofErr w:type="spellStart"/>
            <w:r w:rsidRPr="00CE1F49">
              <w:rPr>
                <w:rFonts w:ascii="Times New Roman" w:hAnsi="Times New Roman" w:cs="Times New Roman"/>
                <w:bCs/>
                <w:color w:val="000000"/>
                <w:sz w:val="24"/>
                <w:szCs w:val="24"/>
              </w:rPr>
              <w:t>наполненый</w:t>
            </w:r>
            <w:proofErr w:type="spellEnd"/>
            <w:r w:rsidRPr="00CE1F49">
              <w:rPr>
                <w:rFonts w:ascii="Times New Roman" w:hAnsi="Times New Roman" w:cs="Times New Roman"/>
                <w:bCs/>
                <w:color w:val="000000"/>
                <w:sz w:val="24"/>
                <w:szCs w:val="24"/>
              </w:rPr>
              <w:t xml:space="preserve"> прецизионными </w:t>
            </w:r>
            <w:proofErr w:type="spellStart"/>
            <w:r w:rsidRPr="00CE1F49">
              <w:rPr>
                <w:rFonts w:ascii="Times New Roman" w:hAnsi="Times New Roman" w:cs="Times New Roman"/>
                <w:bCs/>
                <w:color w:val="000000"/>
                <w:sz w:val="24"/>
                <w:szCs w:val="24"/>
              </w:rPr>
              <w:t>трехкомпоненнтными</w:t>
            </w:r>
            <w:proofErr w:type="spellEnd"/>
            <w:r w:rsidRPr="00CE1F49">
              <w:rPr>
                <w:rFonts w:ascii="Times New Roman" w:hAnsi="Times New Roman" w:cs="Times New Roman"/>
                <w:bCs/>
                <w:color w:val="000000"/>
                <w:sz w:val="24"/>
                <w:szCs w:val="24"/>
              </w:rPr>
              <w:t xml:space="preserve"> газовыми смесями (О</w:t>
            </w:r>
            <w:proofErr w:type="gramStart"/>
            <w:r w:rsidRPr="00CE1F49">
              <w:rPr>
                <w:rFonts w:ascii="Times New Roman" w:hAnsi="Times New Roman" w:cs="Times New Roman"/>
                <w:bCs/>
                <w:color w:val="000000"/>
                <w:sz w:val="24"/>
                <w:szCs w:val="24"/>
              </w:rPr>
              <w:t>2</w:t>
            </w:r>
            <w:proofErr w:type="gramEnd"/>
            <w:r w:rsidRPr="00CE1F49">
              <w:rPr>
                <w:rFonts w:ascii="Times New Roman" w:hAnsi="Times New Roman" w:cs="Times New Roman"/>
                <w:bCs/>
                <w:color w:val="000000"/>
                <w:sz w:val="24"/>
                <w:szCs w:val="24"/>
              </w:rPr>
              <w:t>,СО2, азот), предназначенные для калибровки электродов рО2 в анализаторах серии ABL800</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proofErr w:type="gramStart"/>
            <w:r w:rsidRPr="00CE1F49">
              <w:rPr>
                <w:rFonts w:ascii="Times New Roman" w:hAnsi="Times New Roman" w:cs="Times New Roman"/>
                <w:bCs/>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190220,00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380440,00</w:t>
            </w:r>
          </w:p>
        </w:tc>
      </w:tr>
      <w:tr w:rsidR="00CE1F49" w:rsidRPr="009C74AF" w:rsidTr="0039742C">
        <w:trPr>
          <w:trHeight w:val="53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w:t>
            </w:r>
          </w:p>
        </w:tc>
        <w:tc>
          <w:tcPr>
            <w:tcW w:w="3683"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Баллон с калибровочным газом 2</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Газовый баллон, </w:t>
            </w:r>
            <w:proofErr w:type="spellStart"/>
            <w:r w:rsidRPr="00CE1F49">
              <w:rPr>
                <w:rFonts w:ascii="Times New Roman" w:hAnsi="Times New Roman" w:cs="Times New Roman"/>
                <w:bCs/>
                <w:color w:val="000000"/>
                <w:sz w:val="24"/>
                <w:szCs w:val="24"/>
              </w:rPr>
              <w:t>наполненый</w:t>
            </w:r>
            <w:proofErr w:type="spellEnd"/>
            <w:r w:rsidRPr="00CE1F49">
              <w:rPr>
                <w:rFonts w:ascii="Times New Roman" w:hAnsi="Times New Roman" w:cs="Times New Roman"/>
                <w:bCs/>
                <w:color w:val="000000"/>
                <w:sz w:val="24"/>
                <w:szCs w:val="24"/>
              </w:rPr>
              <w:t xml:space="preserve"> прецизионными </w:t>
            </w:r>
            <w:proofErr w:type="spellStart"/>
            <w:r w:rsidRPr="00CE1F49">
              <w:rPr>
                <w:rFonts w:ascii="Times New Roman" w:hAnsi="Times New Roman" w:cs="Times New Roman"/>
                <w:bCs/>
                <w:color w:val="000000"/>
                <w:sz w:val="24"/>
                <w:szCs w:val="24"/>
              </w:rPr>
              <w:t>трехкомпоненнтными</w:t>
            </w:r>
            <w:proofErr w:type="spellEnd"/>
            <w:r w:rsidRPr="00CE1F49">
              <w:rPr>
                <w:rFonts w:ascii="Times New Roman" w:hAnsi="Times New Roman" w:cs="Times New Roman"/>
                <w:bCs/>
                <w:color w:val="000000"/>
                <w:sz w:val="24"/>
                <w:szCs w:val="24"/>
              </w:rPr>
              <w:t xml:space="preserve"> газовыми смесями (О</w:t>
            </w:r>
            <w:proofErr w:type="gramStart"/>
            <w:r w:rsidRPr="00CE1F49">
              <w:rPr>
                <w:rFonts w:ascii="Times New Roman" w:hAnsi="Times New Roman" w:cs="Times New Roman"/>
                <w:bCs/>
                <w:color w:val="000000"/>
                <w:sz w:val="24"/>
                <w:szCs w:val="24"/>
              </w:rPr>
              <w:t>2</w:t>
            </w:r>
            <w:proofErr w:type="gramEnd"/>
            <w:r w:rsidRPr="00CE1F49">
              <w:rPr>
                <w:rFonts w:ascii="Times New Roman" w:hAnsi="Times New Roman" w:cs="Times New Roman"/>
                <w:bCs/>
                <w:color w:val="000000"/>
                <w:sz w:val="24"/>
                <w:szCs w:val="24"/>
              </w:rPr>
              <w:t>,СО2, азот), предназначенные для калибровки электродов рО2 в анализаторах серии ABL800</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proofErr w:type="gramStart"/>
            <w:r w:rsidRPr="00CE1F49">
              <w:rPr>
                <w:rFonts w:ascii="Times New Roman" w:hAnsi="Times New Roman" w:cs="Times New Roman"/>
                <w:bCs/>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190220,00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380440,00</w:t>
            </w:r>
          </w:p>
        </w:tc>
      </w:tr>
      <w:tr w:rsidR="00CE1F49" w:rsidRPr="009C74AF" w:rsidTr="0039742C">
        <w:trPr>
          <w:trHeight w:val="4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w:t>
            </w:r>
          </w:p>
        </w:tc>
        <w:tc>
          <w:tcPr>
            <w:tcW w:w="3683" w:type="dxa"/>
            <w:tcBorders>
              <w:top w:val="single" w:sz="4" w:space="0" w:color="000000"/>
              <w:left w:val="nil"/>
              <w:bottom w:val="single" w:sz="4" w:space="0" w:color="000000"/>
              <w:right w:val="single" w:sz="4" w:space="0" w:color="000000"/>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Авточек</w:t>
            </w:r>
            <w:proofErr w:type="spellEnd"/>
            <w:r w:rsidRPr="00CE1F49">
              <w:rPr>
                <w:rFonts w:ascii="Times New Roman" w:hAnsi="Times New Roman" w:cs="Times New Roman"/>
                <w:bCs/>
                <w:color w:val="000000"/>
                <w:sz w:val="24"/>
                <w:szCs w:val="24"/>
              </w:rPr>
              <w:t xml:space="preserve"> уровень 1 №</w:t>
            </w:r>
            <w:r w:rsidR="00E55784">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30 ампул</w:t>
            </w:r>
          </w:p>
        </w:tc>
        <w:tc>
          <w:tcPr>
            <w:tcW w:w="6380" w:type="dxa"/>
            <w:tcBorders>
              <w:top w:val="nil"/>
              <w:left w:val="nil"/>
              <w:bottom w:val="nil"/>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Раствор для контроля качества </w:t>
            </w:r>
            <w:proofErr w:type="spellStart"/>
            <w:r w:rsidRPr="00CE1F49">
              <w:rPr>
                <w:rFonts w:ascii="Times New Roman" w:hAnsi="Times New Roman" w:cs="Times New Roman"/>
                <w:bCs/>
                <w:sz w:val="24"/>
                <w:szCs w:val="24"/>
              </w:rPr>
              <w:t>AutoChek,уровень</w:t>
            </w:r>
            <w:proofErr w:type="spellEnd"/>
            <w:r w:rsidRPr="00CE1F49">
              <w:rPr>
                <w:rFonts w:ascii="Times New Roman" w:hAnsi="Times New Roman" w:cs="Times New Roman"/>
                <w:bCs/>
                <w:sz w:val="24"/>
                <w:szCs w:val="24"/>
              </w:rPr>
              <w:t xml:space="preserve"> 1, 30 ампул в упаковке для аппарата ABL800 </w:t>
            </w:r>
            <w:proofErr w:type="spellStart"/>
            <w:r w:rsidRPr="00CE1F49">
              <w:rPr>
                <w:rFonts w:ascii="Times New Roman" w:hAnsi="Times New Roman" w:cs="Times New Roman"/>
                <w:bCs/>
                <w:sz w:val="24"/>
                <w:szCs w:val="24"/>
              </w:rPr>
              <w:t>Flex</w:t>
            </w:r>
            <w:proofErr w:type="spellEnd"/>
            <w:r w:rsidRPr="00CE1F49">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Radiometer</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194481,00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388962,00</w:t>
            </w:r>
          </w:p>
        </w:tc>
      </w:tr>
      <w:tr w:rsidR="00CE1F49" w:rsidRPr="009C74AF" w:rsidTr="0039742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w:t>
            </w:r>
          </w:p>
        </w:tc>
        <w:tc>
          <w:tcPr>
            <w:tcW w:w="3683" w:type="dxa"/>
            <w:tcBorders>
              <w:top w:val="nil"/>
              <w:left w:val="nil"/>
              <w:bottom w:val="single" w:sz="4" w:space="0" w:color="000000"/>
              <w:right w:val="nil"/>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Авточек</w:t>
            </w:r>
            <w:proofErr w:type="spellEnd"/>
            <w:r w:rsidRPr="00CE1F49">
              <w:rPr>
                <w:rFonts w:ascii="Times New Roman" w:hAnsi="Times New Roman" w:cs="Times New Roman"/>
                <w:bCs/>
                <w:color w:val="000000"/>
                <w:sz w:val="24"/>
                <w:szCs w:val="24"/>
              </w:rPr>
              <w:t xml:space="preserve"> уровень 2 №</w:t>
            </w:r>
            <w:r w:rsidR="00E55784">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30 ампул</w:t>
            </w:r>
          </w:p>
        </w:tc>
        <w:tc>
          <w:tcPr>
            <w:tcW w:w="6380" w:type="dxa"/>
            <w:tcBorders>
              <w:top w:val="single" w:sz="4" w:space="0" w:color="000000"/>
              <w:left w:val="single" w:sz="4" w:space="0" w:color="000000"/>
              <w:bottom w:val="single" w:sz="4" w:space="0" w:color="000000"/>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Раствор для контроля качества </w:t>
            </w:r>
            <w:proofErr w:type="spellStart"/>
            <w:r w:rsidRPr="00CE1F49">
              <w:rPr>
                <w:rFonts w:ascii="Times New Roman" w:hAnsi="Times New Roman" w:cs="Times New Roman"/>
                <w:bCs/>
                <w:sz w:val="24"/>
                <w:szCs w:val="24"/>
              </w:rPr>
              <w:t>AutoChek,уровень</w:t>
            </w:r>
            <w:proofErr w:type="spellEnd"/>
            <w:r w:rsidRPr="00CE1F49">
              <w:rPr>
                <w:rFonts w:ascii="Times New Roman" w:hAnsi="Times New Roman" w:cs="Times New Roman"/>
                <w:bCs/>
                <w:sz w:val="24"/>
                <w:szCs w:val="24"/>
              </w:rPr>
              <w:t xml:space="preserve"> 2, 30 ампул в упаковке для аппарата ABL800 </w:t>
            </w:r>
            <w:proofErr w:type="spellStart"/>
            <w:r w:rsidRPr="00CE1F49">
              <w:rPr>
                <w:rFonts w:ascii="Times New Roman" w:hAnsi="Times New Roman" w:cs="Times New Roman"/>
                <w:bCs/>
                <w:sz w:val="24"/>
                <w:szCs w:val="24"/>
              </w:rPr>
              <w:t>Flex</w:t>
            </w:r>
            <w:proofErr w:type="spellEnd"/>
            <w:r w:rsidRPr="00CE1F49">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Radiometer</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194481,00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388962,00</w:t>
            </w:r>
          </w:p>
        </w:tc>
      </w:tr>
      <w:tr w:rsidR="00CE1F49" w:rsidRPr="009C74AF" w:rsidTr="0039742C">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w:t>
            </w:r>
          </w:p>
        </w:tc>
        <w:tc>
          <w:tcPr>
            <w:tcW w:w="3683" w:type="dxa"/>
            <w:tcBorders>
              <w:top w:val="nil"/>
              <w:left w:val="nil"/>
              <w:bottom w:val="single" w:sz="4" w:space="0" w:color="000000"/>
              <w:right w:val="nil"/>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Авточек</w:t>
            </w:r>
            <w:proofErr w:type="spellEnd"/>
            <w:r w:rsidRPr="00CE1F49">
              <w:rPr>
                <w:rFonts w:ascii="Times New Roman" w:hAnsi="Times New Roman" w:cs="Times New Roman"/>
                <w:bCs/>
                <w:color w:val="000000"/>
                <w:sz w:val="24"/>
                <w:szCs w:val="24"/>
              </w:rPr>
              <w:t xml:space="preserve"> уровень 3 №</w:t>
            </w:r>
            <w:r w:rsidR="00E55784">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30 ампул</w:t>
            </w:r>
          </w:p>
        </w:tc>
        <w:tc>
          <w:tcPr>
            <w:tcW w:w="6380"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Раствор для контроля качества </w:t>
            </w:r>
            <w:proofErr w:type="spellStart"/>
            <w:r w:rsidRPr="00CE1F49">
              <w:rPr>
                <w:rFonts w:ascii="Times New Roman" w:hAnsi="Times New Roman" w:cs="Times New Roman"/>
                <w:bCs/>
                <w:sz w:val="24"/>
                <w:szCs w:val="24"/>
              </w:rPr>
              <w:t>AutoChek,уровень</w:t>
            </w:r>
            <w:proofErr w:type="spellEnd"/>
            <w:r w:rsidRPr="00CE1F49">
              <w:rPr>
                <w:rFonts w:ascii="Times New Roman" w:hAnsi="Times New Roman" w:cs="Times New Roman"/>
                <w:bCs/>
                <w:sz w:val="24"/>
                <w:szCs w:val="24"/>
              </w:rPr>
              <w:t xml:space="preserve"> 3, 30 ампул в упаковке для аппарата ABL800 </w:t>
            </w:r>
            <w:proofErr w:type="spellStart"/>
            <w:r w:rsidRPr="00CE1F49">
              <w:rPr>
                <w:rFonts w:ascii="Times New Roman" w:hAnsi="Times New Roman" w:cs="Times New Roman"/>
                <w:bCs/>
                <w:sz w:val="24"/>
                <w:szCs w:val="24"/>
              </w:rPr>
              <w:t>Flex</w:t>
            </w:r>
            <w:proofErr w:type="spellEnd"/>
            <w:r w:rsidRPr="00CE1F49">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Radiometer</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194481,00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388962,00</w:t>
            </w:r>
          </w:p>
        </w:tc>
      </w:tr>
      <w:tr w:rsidR="00CE1F49" w:rsidRPr="009C74AF" w:rsidTr="0039742C">
        <w:trPr>
          <w:trHeight w:val="120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14</w:t>
            </w:r>
          </w:p>
        </w:tc>
        <w:tc>
          <w:tcPr>
            <w:tcW w:w="3683"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Авточек</w:t>
            </w:r>
            <w:proofErr w:type="spellEnd"/>
            <w:r w:rsidRPr="00CE1F49">
              <w:rPr>
                <w:rFonts w:ascii="Times New Roman" w:hAnsi="Times New Roman" w:cs="Times New Roman"/>
                <w:bCs/>
                <w:color w:val="000000"/>
                <w:sz w:val="24"/>
                <w:szCs w:val="24"/>
              </w:rPr>
              <w:t xml:space="preserve"> уровень 4 №</w:t>
            </w:r>
            <w:r w:rsidR="00E55784">
              <w:rPr>
                <w:rFonts w:ascii="Times New Roman" w:hAnsi="Times New Roman" w:cs="Times New Roman"/>
                <w:bCs/>
                <w:color w:val="000000"/>
                <w:sz w:val="24"/>
                <w:szCs w:val="24"/>
              </w:rPr>
              <w:t xml:space="preserve"> </w:t>
            </w:r>
            <w:r w:rsidRPr="00CE1F49">
              <w:rPr>
                <w:rFonts w:ascii="Times New Roman" w:hAnsi="Times New Roman" w:cs="Times New Roman"/>
                <w:bCs/>
                <w:color w:val="000000"/>
                <w:sz w:val="24"/>
                <w:szCs w:val="24"/>
              </w:rPr>
              <w:t>30 ампул</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Раствор для контроля качества </w:t>
            </w:r>
            <w:proofErr w:type="spellStart"/>
            <w:r w:rsidRPr="00CE1F49">
              <w:rPr>
                <w:rFonts w:ascii="Times New Roman" w:hAnsi="Times New Roman" w:cs="Times New Roman"/>
                <w:bCs/>
                <w:sz w:val="24"/>
                <w:szCs w:val="24"/>
              </w:rPr>
              <w:t>AutoChek,уровень</w:t>
            </w:r>
            <w:proofErr w:type="spellEnd"/>
            <w:r w:rsidRPr="00CE1F49">
              <w:rPr>
                <w:rFonts w:ascii="Times New Roman" w:hAnsi="Times New Roman" w:cs="Times New Roman"/>
                <w:bCs/>
                <w:sz w:val="24"/>
                <w:szCs w:val="24"/>
              </w:rPr>
              <w:t xml:space="preserve"> 4, 30 ампул в упаковке для аппарата ABL800 </w:t>
            </w:r>
            <w:proofErr w:type="spellStart"/>
            <w:r w:rsidRPr="00CE1F49">
              <w:rPr>
                <w:rFonts w:ascii="Times New Roman" w:hAnsi="Times New Roman" w:cs="Times New Roman"/>
                <w:bCs/>
                <w:sz w:val="24"/>
                <w:szCs w:val="24"/>
              </w:rPr>
              <w:t>Flex</w:t>
            </w:r>
            <w:proofErr w:type="spellEnd"/>
            <w:r w:rsidRPr="00CE1F49">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Radiometer</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194481,00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388962,00</w:t>
            </w:r>
          </w:p>
        </w:tc>
      </w:tr>
      <w:tr w:rsidR="00CE1F49" w:rsidRPr="009C74AF" w:rsidTr="0039742C">
        <w:trPr>
          <w:trHeight w:val="75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15</w:t>
            </w:r>
          </w:p>
        </w:tc>
        <w:tc>
          <w:tcPr>
            <w:tcW w:w="3683" w:type="dxa"/>
            <w:tcBorders>
              <w:top w:val="single" w:sz="4" w:space="0" w:color="000000"/>
              <w:left w:val="nil"/>
              <w:bottom w:val="single" w:sz="4" w:space="0" w:color="000000"/>
              <w:right w:val="nil"/>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Набор мембран для рСО</w:t>
            </w:r>
            <w:proofErr w:type="gramStart"/>
            <w:r w:rsidRPr="00CE1F49">
              <w:rPr>
                <w:rFonts w:ascii="Times New Roman" w:hAnsi="Times New Roman" w:cs="Times New Roman"/>
                <w:bCs/>
                <w:sz w:val="24"/>
                <w:szCs w:val="24"/>
              </w:rPr>
              <w:t>2</w:t>
            </w:r>
            <w:proofErr w:type="gramEnd"/>
            <w:r w:rsidRPr="00CE1F49">
              <w:rPr>
                <w:rFonts w:ascii="Times New Roman" w:hAnsi="Times New Roman" w:cs="Times New Roman"/>
                <w:bCs/>
                <w:sz w:val="24"/>
                <w:szCs w:val="24"/>
              </w:rPr>
              <w:t xml:space="preserve"> электрода №</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СО2 ионы .</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436836,00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873672,00</w:t>
            </w:r>
          </w:p>
        </w:tc>
      </w:tr>
      <w:tr w:rsidR="00CE1F49" w:rsidRPr="009C74AF" w:rsidTr="0039742C">
        <w:trPr>
          <w:trHeight w:val="69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16</w:t>
            </w:r>
          </w:p>
        </w:tc>
        <w:tc>
          <w:tcPr>
            <w:tcW w:w="3683" w:type="dxa"/>
            <w:tcBorders>
              <w:top w:val="nil"/>
              <w:left w:val="nil"/>
              <w:bottom w:val="single" w:sz="4" w:space="0" w:color="000000"/>
              <w:right w:val="nil"/>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Набор мембран электрода О</w:t>
            </w:r>
            <w:proofErr w:type="gramStart"/>
            <w:r w:rsidRPr="00CE1F49">
              <w:rPr>
                <w:rFonts w:ascii="Times New Roman" w:hAnsi="Times New Roman" w:cs="Times New Roman"/>
                <w:bCs/>
                <w:sz w:val="24"/>
                <w:szCs w:val="24"/>
              </w:rPr>
              <w:t>2</w:t>
            </w:r>
            <w:proofErr w:type="gramEnd"/>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О2 ионы.</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436836,00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873672,00</w:t>
            </w:r>
          </w:p>
        </w:tc>
      </w:tr>
      <w:tr w:rsidR="00CE1F49" w:rsidRPr="009C74AF" w:rsidTr="0039742C">
        <w:trPr>
          <w:trHeight w:val="70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17</w:t>
            </w:r>
          </w:p>
        </w:tc>
        <w:tc>
          <w:tcPr>
            <w:tcW w:w="3683" w:type="dxa"/>
            <w:tcBorders>
              <w:top w:val="nil"/>
              <w:left w:val="nil"/>
              <w:bottom w:val="single" w:sz="4" w:space="0" w:color="000000"/>
              <w:right w:val="single" w:sz="4" w:space="0" w:color="000000"/>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Набор мембран для</w:t>
            </w:r>
            <w:proofErr w:type="gramStart"/>
            <w:r w:rsidRPr="00CE1F49">
              <w:rPr>
                <w:rFonts w:ascii="Times New Roman" w:hAnsi="Times New Roman" w:cs="Times New Roman"/>
                <w:bCs/>
                <w:sz w:val="24"/>
                <w:szCs w:val="24"/>
              </w:rPr>
              <w:t xml:space="preserve"> К</w:t>
            </w:r>
            <w:proofErr w:type="gramEnd"/>
            <w:r w:rsidRPr="00CE1F49">
              <w:rPr>
                <w:rFonts w:ascii="Times New Roman" w:hAnsi="Times New Roman" w:cs="Times New Roman"/>
                <w:bCs/>
                <w:sz w:val="24"/>
                <w:szCs w:val="24"/>
              </w:rPr>
              <w:t xml:space="preserve"> электрода  №</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nil"/>
              <w:left w:val="nil"/>
              <w:bottom w:val="single" w:sz="4" w:space="0" w:color="000000"/>
              <w:right w:val="single" w:sz="4" w:space="0" w:color="000000"/>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ионы калия.</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717793,00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1435586,00</w:t>
            </w:r>
          </w:p>
        </w:tc>
      </w:tr>
      <w:tr w:rsidR="00CE1F49" w:rsidRPr="009C74AF" w:rsidTr="0039742C">
        <w:trPr>
          <w:trHeight w:val="4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18</w:t>
            </w:r>
          </w:p>
        </w:tc>
        <w:tc>
          <w:tcPr>
            <w:tcW w:w="3683"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Набор мембрана для </w:t>
            </w:r>
            <w:proofErr w:type="spellStart"/>
            <w:r w:rsidRPr="00CE1F49">
              <w:rPr>
                <w:rFonts w:ascii="Times New Roman" w:hAnsi="Times New Roman" w:cs="Times New Roman"/>
                <w:bCs/>
                <w:sz w:val="24"/>
                <w:szCs w:val="24"/>
              </w:rPr>
              <w:t>Na</w:t>
            </w:r>
            <w:proofErr w:type="spellEnd"/>
            <w:r w:rsidRPr="00CE1F49">
              <w:rPr>
                <w:rFonts w:ascii="Times New Roman" w:hAnsi="Times New Roman" w:cs="Times New Roman"/>
                <w:bCs/>
                <w:sz w:val="24"/>
                <w:szCs w:val="24"/>
              </w:rPr>
              <w:t xml:space="preserve"> электрода</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ионы натрия.</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717793,00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1435586,00</w:t>
            </w:r>
          </w:p>
        </w:tc>
      </w:tr>
      <w:tr w:rsidR="00CE1F49" w:rsidRPr="009C74AF" w:rsidTr="0039742C">
        <w:trPr>
          <w:trHeight w:val="55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w:t>
            </w:r>
          </w:p>
        </w:tc>
        <w:tc>
          <w:tcPr>
            <w:tcW w:w="3683" w:type="dxa"/>
            <w:tcBorders>
              <w:top w:val="single" w:sz="4" w:space="0" w:color="000000"/>
              <w:left w:val="nil"/>
              <w:bottom w:val="single" w:sz="4" w:space="0" w:color="000000"/>
              <w:right w:val="single" w:sz="4" w:space="0" w:color="000000"/>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Набор мембран для </w:t>
            </w:r>
            <w:proofErr w:type="spellStart"/>
            <w:r w:rsidRPr="00CE1F49">
              <w:rPr>
                <w:rFonts w:ascii="Times New Roman" w:hAnsi="Times New Roman" w:cs="Times New Roman"/>
                <w:bCs/>
                <w:sz w:val="24"/>
                <w:szCs w:val="24"/>
              </w:rPr>
              <w:t>С</w:t>
            </w:r>
            <w:proofErr w:type="gramStart"/>
            <w:r w:rsidRPr="00CE1F49">
              <w:rPr>
                <w:rFonts w:ascii="Times New Roman" w:hAnsi="Times New Roman" w:cs="Times New Roman"/>
                <w:bCs/>
                <w:sz w:val="24"/>
                <w:szCs w:val="24"/>
              </w:rPr>
              <w:t>l</w:t>
            </w:r>
            <w:proofErr w:type="spellEnd"/>
            <w:proofErr w:type="gramEnd"/>
            <w:r w:rsidRPr="00CE1F49">
              <w:rPr>
                <w:rFonts w:ascii="Times New Roman" w:hAnsi="Times New Roman" w:cs="Times New Roman"/>
                <w:bCs/>
                <w:sz w:val="24"/>
                <w:szCs w:val="24"/>
              </w:rPr>
              <w:t xml:space="preserve"> электрода №</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ионы хлора.</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717793,00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1435586,00</w:t>
            </w:r>
          </w:p>
        </w:tc>
      </w:tr>
      <w:tr w:rsidR="00CE1F49" w:rsidRPr="009C74AF" w:rsidTr="0039742C">
        <w:trPr>
          <w:trHeight w:val="41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w:t>
            </w:r>
          </w:p>
        </w:tc>
        <w:tc>
          <w:tcPr>
            <w:tcW w:w="3683" w:type="dxa"/>
            <w:tcBorders>
              <w:top w:val="nil"/>
              <w:left w:val="nil"/>
              <w:bottom w:val="single" w:sz="4" w:space="0" w:color="000000"/>
              <w:right w:val="single" w:sz="4" w:space="0" w:color="000000"/>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Набор мембран для </w:t>
            </w:r>
            <w:proofErr w:type="spellStart"/>
            <w:r w:rsidRPr="00CE1F49">
              <w:rPr>
                <w:rFonts w:ascii="Times New Roman" w:hAnsi="Times New Roman" w:cs="Times New Roman"/>
                <w:bCs/>
                <w:sz w:val="24"/>
                <w:szCs w:val="24"/>
              </w:rPr>
              <w:t>Са</w:t>
            </w:r>
            <w:proofErr w:type="spellEnd"/>
            <w:r w:rsidRPr="00CE1F49">
              <w:rPr>
                <w:rFonts w:ascii="Times New Roman" w:hAnsi="Times New Roman" w:cs="Times New Roman"/>
                <w:bCs/>
                <w:sz w:val="24"/>
                <w:szCs w:val="24"/>
              </w:rPr>
              <w:t xml:space="preserve"> электрода №</w:t>
            </w:r>
            <w:r w:rsidR="00E55784">
              <w:rPr>
                <w:rFonts w:ascii="Times New Roman" w:hAnsi="Times New Roman" w:cs="Times New Roman"/>
                <w:bCs/>
                <w:sz w:val="24"/>
                <w:szCs w:val="24"/>
              </w:rPr>
              <w:t xml:space="preserve"> </w:t>
            </w:r>
            <w:r w:rsidRPr="00CE1F49">
              <w:rPr>
                <w:rFonts w:ascii="Times New Roman" w:hAnsi="Times New Roman" w:cs="Times New Roman"/>
                <w:bCs/>
                <w:sz w:val="24"/>
                <w:szCs w:val="24"/>
              </w:rPr>
              <w:t>4</w:t>
            </w:r>
          </w:p>
        </w:tc>
        <w:tc>
          <w:tcPr>
            <w:tcW w:w="6380"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CE1F49">
              <w:rPr>
                <w:rFonts w:ascii="Times New Roman" w:hAnsi="Times New Roman" w:cs="Times New Roman"/>
                <w:bCs/>
                <w:color w:val="000000"/>
                <w:sz w:val="24"/>
                <w:szCs w:val="24"/>
              </w:rPr>
              <w:t>соли</w:t>
            </w:r>
            <w:proofErr w:type="gramStart"/>
            <w:r w:rsidRPr="00CE1F49">
              <w:rPr>
                <w:rFonts w:ascii="Times New Roman" w:hAnsi="Times New Roman" w:cs="Times New Roman"/>
                <w:bCs/>
                <w:color w:val="000000"/>
                <w:sz w:val="24"/>
                <w:szCs w:val="24"/>
              </w:rPr>
              <w:t>.и</w:t>
            </w:r>
            <w:proofErr w:type="gramEnd"/>
            <w:r w:rsidRPr="00CE1F49">
              <w:rPr>
                <w:rFonts w:ascii="Times New Roman" w:hAnsi="Times New Roman" w:cs="Times New Roman"/>
                <w:bCs/>
                <w:color w:val="000000"/>
                <w:sz w:val="24"/>
                <w:szCs w:val="24"/>
              </w:rPr>
              <w:t>оноселективны</w:t>
            </w:r>
            <w:proofErr w:type="spellEnd"/>
            <w:r w:rsidRPr="00CE1F49">
              <w:rPr>
                <w:rFonts w:ascii="Times New Roman" w:hAnsi="Times New Roman" w:cs="Times New Roman"/>
                <w:bCs/>
                <w:color w:val="000000"/>
                <w:sz w:val="24"/>
                <w:szCs w:val="24"/>
              </w:rPr>
              <w:t xml:space="preserve"> на ионы кальция.</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717793,00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1435586,00</w:t>
            </w:r>
          </w:p>
        </w:tc>
      </w:tr>
      <w:tr w:rsidR="00CE1F49" w:rsidRPr="009C74AF" w:rsidTr="0039742C">
        <w:trPr>
          <w:trHeight w:val="27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21</w:t>
            </w:r>
          </w:p>
        </w:tc>
        <w:tc>
          <w:tcPr>
            <w:tcW w:w="3683" w:type="dxa"/>
            <w:tcBorders>
              <w:top w:val="nil"/>
              <w:left w:val="nil"/>
              <w:bottom w:val="single" w:sz="4" w:space="0" w:color="auto"/>
              <w:right w:val="nil"/>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 xml:space="preserve">Мембраны для </w:t>
            </w:r>
            <w:proofErr w:type="spellStart"/>
            <w:r w:rsidRPr="00CE1F49">
              <w:rPr>
                <w:rFonts w:ascii="Times New Roman" w:hAnsi="Times New Roman" w:cs="Times New Roman"/>
                <w:bCs/>
                <w:sz w:val="24"/>
                <w:szCs w:val="24"/>
              </w:rPr>
              <w:t>рефернтного</w:t>
            </w:r>
            <w:proofErr w:type="spellEnd"/>
            <w:r w:rsidRPr="00CE1F49">
              <w:rPr>
                <w:rFonts w:ascii="Times New Roman" w:hAnsi="Times New Roman" w:cs="Times New Roman"/>
                <w:bCs/>
                <w:sz w:val="24"/>
                <w:szCs w:val="24"/>
              </w:rPr>
              <w:t xml:space="preserve"> электрода </w:t>
            </w:r>
          </w:p>
        </w:tc>
        <w:tc>
          <w:tcPr>
            <w:tcW w:w="6380"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Набор мембран для </w:t>
            </w:r>
            <w:proofErr w:type="spellStart"/>
            <w:r w:rsidRPr="00CE1F49">
              <w:rPr>
                <w:rFonts w:ascii="Times New Roman" w:hAnsi="Times New Roman" w:cs="Times New Roman"/>
                <w:bCs/>
                <w:color w:val="000000"/>
                <w:sz w:val="24"/>
                <w:szCs w:val="24"/>
              </w:rPr>
              <w:t>референтного</w:t>
            </w:r>
            <w:proofErr w:type="spellEnd"/>
            <w:r w:rsidRPr="00CE1F49">
              <w:rPr>
                <w:rFonts w:ascii="Times New Roman" w:hAnsi="Times New Roman" w:cs="Times New Roman"/>
                <w:bCs/>
                <w:color w:val="000000"/>
                <w:sz w:val="24"/>
                <w:szCs w:val="24"/>
              </w:rPr>
              <w:t xml:space="preserve"> электрода ,4</w:t>
            </w:r>
            <w:r w:rsidR="00E55784">
              <w:rPr>
                <w:rFonts w:ascii="Times New Roman" w:hAnsi="Times New Roman" w:cs="Times New Roman"/>
                <w:bCs/>
                <w:color w:val="000000"/>
                <w:sz w:val="24"/>
                <w:szCs w:val="24"/>
              </w:rPr>
              <w:t xml:space="preserve"> </w:t>
            </w:r>
            <w:proofErr w:type="spellStart"/>
            <w:proofErr w:type="gramStart"/>
            <w:r w:rsidRPr="00CE1F49">
              <w:rPr>
                <w:rFonts w:ascii="Times New Roman" w:hAnsi="Times New Roman" w:cs="Times New Roman"/>
                <w:bCs/>
                <w:color w:val="000000"/>
                <w:sz w:val="24"/>
                <w:szCs w:val="24"/>
              </w:rPr>
              <w:t>шт</w:t>
            </w:r>
            <w:proofErr w:type="spellEnd"/>
            <w:proofErr w:type="gramEnd"/>
            <w:r w:rsidRPr="00CE1F49">
              <w:rPr>
                <w:rFonts w:ascii="Times New Roman" w:hAnsi="Times New Roman" w:cs="Times New Roman"/>
                <w:bCs/>
                <w:color w:val="000000"/>
                <w:sz w:val="24"/>
                <w:szCs w:val="24"/>
              </w:rPr>
              <w:t>, упаковка содержит 4 капсулы мембран из текстильного материала в электролитном растворе, содержащем буфер, неорганические соли.</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97763,00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195526,00</w:t>
            </w:r>
          </w:p>
        </w:tc>
      </w:tr>
      <w:tr w:rsidR="00CE1F49" w:rsidRPr="009C74AF" w:rsidTr="0039742C">
        <w:trPr>
          <w:trHeight w:val="2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22</w:t>
            </w:r>
          </w:p>
        </w:tc>
        <w:tc>
          <w:tcPr>
            <w:tcW w:w="3683" w:type="dxa"/>
            <w:tcBorders>
              <w:top w:val="single" w:sz="4" w:space="0" w:color="auto"/>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Сливной контейнер 600 мл</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Сливной контейнер 600 мл  для аппарата ABL800</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r w:rsidRPr="00CE1F49">
              <w:rPr>
                <w:rFonts w:ascii="Times New Roman" w:hAnsi="Times New Roman" w:cs="Times New Roman"/>
                <w:bCs/>
                <w:sz w:val="24"/>
                <w:szCs w:val="24"/>
              </w:rPr>
              <w:t>7500,00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150000,00</w:t>
            </w:r>
          </w:p>
        </w:tc>
      </w:tr>
      <w:tr w:rsidR="00CE1F49" w:rsidRPr="009C74AF" w:rsidTr="00E55784">
        <w:trPr>
          <w:trHeight w:val="68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proofErr w:type="spellStart"/>
            <w:r w:rsidRPr="00CE1F49">
              <w:rPr>
                <w:rFonts w:ascii="Times New Roman" w:hAnsi="Times New Roman" w:cs="Times New Roman"/>
                <w:bCs/>
                <w:sz w:val="24"/>
                <w:szCs w:val="24"/>
              </w:rPr>
              <w:t>Термопринтерная</w:t>
            </w:r>
            <w:proofErr w:type="spellEnd"/>
            <w:r w:rsidRPr="00CE1F49">
              <w:rPr>
                <w:rFonts w:ascii="Times New Roman" w:hAnsi="Times New Roman" w:cs="Times New Roman"/>
                <w:bCs/>
                <w:sz w:val="24"/>
                <w:szCs w:val="24"/>
              </w:rPr>
              <w:t xml:space="preserve"> бумага, 8 рулонов в </w:t>
            </w:r>
            <w:proofErr w:type="spellStart"/>
            <w:r w:rsidRPr="00CE1F49">
              <w:rPr>
                <w:rFonts w:ascii="Times New Roman" w:hAnsi="Times New Roman" w:cs="Times New Roman"/>
                <w:bCs/>
                <w:sz w:val="24"/>
                <w:szCs w:val="24"/>
              </w:rPr>
              <w:t>уп</w:t>
            </w:r>
            <w:proofErr w:type="spellEnd"/>
            <w:r w:rsidRPr="00CE1F49">
              <w:rPr>
                <w:rFonts w:ascii="Times New Roman" w:hAnsi="Times New Roman" w:cs="Times New Roman"/>
                <w:bCs/>
                <w:sz w:val="24"/>
                <w:szCs w:val="24"/>
              </w:rPr>
              <w:t>.</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Применяется для работы термопринтера</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63183,00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315915,00</w:t>
            </w:r>
          </w:p>
        </w:tc>
      </w:tr>
      <w:tr w:rsidR="00CE1F49" w:rsidRPr="009C74AF" w:rsidTr="0039742C">
        <w:trPr>
          <w:trHeight w:val="55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24</w:t>
            </w:r>
          </w:p>
        </w:tc>
        <w:tc>
          <w:tcPr>
            <w:tcW w:w="3683" w:type="dxa"/>
            <w:tcBorders>
              <w:top w:val="nil"/>
              <w:left w:val="single" w:sz="4" w:space="0" w:color="auto"/>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Уловитель сгустко</w:t>
            </w:r>
            <w:proofErr w:type="gramStart"/>
            <w:r w:rsidRPr="00CE1F49">
              <w:rPr>
                <w:rFonts w:ascii="Times New Roman" w:hAnsi="Times New Roman" w:cs="Times New Roman"/>
                <w:bCs/>
                <w:sz w:val="24"/>
                <w:szCs w:val="24"/>
              </w:rPr>
              <w:t>в(</w:t>
            </w:r>
            <w:proofErr w:type="gramEnd"/>
            <w:r w:rsidRPr="00CE1F49">
              <w:rPr>
                <w:rFonts w:ascii="Times New Roman" w:hAnsi="Times New Roman" w:cs="Times New Roman"/>
                <w:bCs/>
                <w:sz w:val="24"/>
                <w:szCs w:val="24"/>
              </w:rPr>
              <w:t>уп\250шт)</w:t>
            </w:r>
          </w:p>
        </w:tc>
        <w:tc>
          <w:tcPr>
            <w:tcW w:w="6380"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Платиковые</w:t>
            </w:r>
            <w:proofErr w:type="spellEnd"/>
            <w:r w:rsidRPr="00CE1F49">
              <w:rPr>
                <w:rFonts w:ascii="Times New Roman" w:hAnsi="Times New Roman" w:cs="Times New Roman"/>
                <w:bCs/>
                <w:color w:val="000000"/>
                <w:sz w:val="24"/>
                <w:szCs w:val="24"/>
              </w:rPr>
              <w:t xml:space="preserve"> уловители сгустков</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7</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64200,00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449400,00</w:t>
            </w:r>
          </w:p>
        </w:tc>
      </w:tr>
      <w:tr w:rsidR="00CE1F49" w:rsidRPr="009C74AF" w:rsidTr="00E55784">
        <w:trPr>
          <w:trHeight w:val="154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25</w:t>
            </w:r>
          </w:p>
        </w:tc>
        <w:tc>
          <w:tcPr>
            <w:tcW w:w="3683"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rsidP="00E55784">
            <w:pPr>
              <w:rPr>
                <w:rFonts w:ascii="Times New Roman" w:hAnsi="Times New Roman" w:cs="Times New Roman"/>
                <w:bCs/>
                <w:sz w:val="24"/>
                <w:szCs w:val="24"/>
              </w:rPr>
            </w:pPr>
            <w:proofErr w:type="spellStart"/>
            <w:r w:rsidRPr="00CE1F49">
              <w:rPr>
                <w:rFonts w:ascii="Times New Roman" w:hAnsi="Times New Roman" w:cs="Times New Roman"/>
                <w:bCs/>
                <w:sz w:val="24"/>
                <w:szCs w:val="24"/>
              </w:rPr>
              <w:t>Капиляры</w:t>
            </w:r>
            <w:proofErr w:type="spellEnd"/>
            <w:r w:rsidRPr="00CE1F49">
              <w:rPr>
                <w:rFonts w:ascii="Times New Roman" w:hAnsi="Times New Roman" w:cs="Times New Roman"/>
                <w:bCs/>
                <w:sz w:val="24"/>
                <w:szCs w:val="24"/>
              </w:rPr>
              <w:t xml:space="preserve"> </w:t>
            </w:r>
            <w:proofErr w:type="spellStart"/>
            <w:r w:rsidRPr="00CE1F49">
              <w:rPr>
                <w:rFonts w:ascii="Times New Roman" w:hAnsi="Times New Roman" w:cs="Times New Roman"/>
                <w:bCs/>
                <w:sz w:val="24"/>
                <w:szCs w:val="24"/>
              </w:rPr>
              <w:t>гепаринизированные</w:t>
            </w:r>
            <w:proofErr w:type="spellEnd"/>
            <w:r w:rsidRPr="00CE1F49">
              <w:rPr>
                <w:rFonts w:ascii="Times New Roman" w:hAnsi="Times New Roman" w:cs="Times New Roman"/>
                <w:bCs/>
                <w:sz w:val="24"/>
                <w:szCs w:val="24"/>
              </w:rPr>
              <w:t xml:space="preserve"> </w:t>
            </w:r>
          </w:p>
        </w:tc>
        <w:tc>
          <w:tcPr>
            <w:tcW w:w="6380" w:type="dxa"/>
            <w:tcBorders>
              <w:top w:val="nil"/>
              <w:left w:val="nil"/>
              <w:bottom w:val="nil"/>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proofErr w:type="spellStart"/>
            <w:r w:rsidRPr="00CE1F49">
              <w:rPr>
                <w:rFonts w:ascii="Times New Roman" w:hAnsi="Times New Roman" w:cs="Times New Roman"/>
                <w:bCs/>
                <w:color w:val="000000"/>
                <w:sz w:val="24"/>
                <w:szCs w:val="24"/>
              </w:rPr>
              <w:t>Гепаринизированные</w:t>
            </w:r>
            <w:proofErr w:type="spellEnd"/>
            <w:r w:rsidRPr="00CE1F49">
              <w:rPr>
                <w:rFonts w:ascii="Times New Roman" w:hAnsi="Times New Roman" w:cs="Times New Roman"/>
                <w:bCs/>
                <w:color w:val="000000"/>
                <w:sz w:val="24"/>
                <w:szCs w:val="24"/>
              </w:rPr>
              <w:t xml:space="preserve">, сбалансированные по электролитам капилляры, проволочки-смесители и колпачки для </w:t>
            </w:r>
            <w:proofErr w:type="spellStart"/>
            <w:r w:rsidRPr="00CE1F49">
              <w:rPr>
                <w:rFonts w:ascii="Times New Roman" w:hAnsi="Times New Roman" w:cs="Times New Roman"/>
                <w:bCs/>
                <w:color w:val="000000"/>
                <w:sz w:val="24"/>
                <w:szCs w:val="24"/>
              </w:rPr>
              <w:t>капиляров</w:t>
            </w:r>
            <w:proofErr w:type="gramStart"/>
            <w:r w:rsidRPr="00CE1F49">
              <w:rPr>
                <w:rFonts w:ascii="Times New Roman" w:hAnsi="Times New Roman" w:cs="Times New Roman"/>
                <w:bCs/>
                <w:color w:val="000000"/>
                <w:sz w:val="24"/>
                <w:szCs w:val="24"/>
              </w:rPr>
              <w:t>.К</w:t>
            </w:r>
            <w:proofErr w:type="gramEnd"/>
            <w:r w:rsidRPr="00CE1F49">
              <w:rPr>
                <w:rFonts w:ascii="Times New Roman" w:hAnsi="Times New Roman" w:cs="Times New Roman"/>
                <w:bCs/>
                <w:color w:val="000000"/>
                <w:sz w:val="24"/>
                <w:szCs w:val="24"/>
              </w:rPr>
              <w:t>онцентрация</w:t>
            </w:r>
            <w:proofErr w:type="spellEnd"/>
            <w:r w:rsidRPr="00CE1F49">
              <w:rPr>
                <w:rFonts w:ascii="Times New Roman" w:hAnsi="Times New Roman" w:cs="Times New Roman"/>
                <w:bCs/>
                <w:color w:val="000000"/>
                <w:sz w:val="24"/>
                <w:szCs w:val="24"/>
              </w:rPr>
              <w:t xml:space="preserve"> гепарина 70МЕ, объем капилляра до 85 мкл.</w:t>
            </w:r>
            <w:r w:rsidR="00E55784">
              <w:rPr>
                <w:rFonts w:ascii="Times New Roman" w:hAnsi="Times New Roman" w:cs="Times New Roman"/>
                <w:bCs/>
                <w:color w:val="000000"/>
                <w:sz w:val="24"/>
                <w:szCs w:val="24"/>
              </w:rPr>
              <w:t xml:space="preserve"> </w:t>
            </w:r>
            <w:r w:rsidR="00E55784" w:rsidRPr="00CE1F49">
              <w:rPr>
                <w:rFonts w:ascii="Times New Roman" w:hAnsi="Times New Roman" w:cs="Times New Roman"/>
                <w:bCs/>
                <w:sz w:val="24"/>
                <w:szCs w:val="24"/>
              </w:rPr>
              <w:t xml:space="preserve">(упаковка содержит 5 стеклянных тубусов  по 75 штук) , </w:t>
            </w:r>
            <w:proofErr w:type="spellStart"/>
            <w:r w:rsidR="00E55784" w:rsidRPr="00CE1F49">
              <w:rPr>
                <w:rFonts w:ascii="Times New Roman" w:hAnsi="Times New Roman" w:cs="Times New Roman"/>
                <w:bCs/>
                <w:sz w:val="24"/>
                <w:szCs w:val="24"/>
              </w:rPr>
              <w:t>гепаринизированных</w:t>
            </w:r>
            <w:proofErr w:type="spellEnd"/>
            <w:r w:rsidR="00E55784" w:rsidRPr="00CE1F49">
              <w:rPr>
                <w:rFonts w:ascii="Times New Roman" w:hAnsi="Times New Roman" w:cs="Times New Roman"/>
                <w:bCs/>
                <w:sz w:val="24"/>
                <w:szCs w:val="24"/>
              </w:rPr>
              <w:t xml:space="preserve">, сбалансированных по электролитам капилляров, проволочки-смесители и колпачки для </w:t>
            </w:r>
            <w:proofErr w:type="spellStart"/>
            <w:r w:rsidR="00E55784" w:rsidRPr="00CE1F49">
              <w:rPr>
                <w:rFonts w:ascii="Times New Roman" w:hAnsi="Times New Roman" w:cs="Times New Roman"/>
                <w:bCs/>
                <w:sz w:val="24"/>
                <w:szCs w:val="24"/>
              </w:rPr>
              <w:t>капияляров</w:t>
            </w:r>
            <w:proofErr w:type="spellEnd"/>
            <w:r w:rsidR="00E55784" w:rsidRPr="00CE1F49">
              <w:rPr>
                <w:rFonts w:ascii="Times New Roman" w:hAnsi="Times New Roman" w:cs="Times New Roman"/>
                <w:bCs/>
                <w:sz w:val="24"/>
                <w:szCs w:val="24"/>
              </w:rPr>
              <w:t xml:space="preserve">, а также магнит для перемешивания. Концентрация гепарина 70МЕ, объем </w:t>
            </w:r>
            <w:proofErr w:type="spellStart"/>
            <w:r w:rsidR="00E55784" w:rsidRPr="00CE1F49">
              <w:rPr>
                <w:rFonts w:ascii="Times New Roman" w:hAnsi="Times New Roman" w:cs="Times New Roman"/>
                <w:bCs/>
                <w:sz w:val="24"/>
                <w:szCs w:val="24"/>
              </w:rPr>
              <w:t>капиляра</w:t>
            </w:r>
            <w:proofErr w:type="spellEnd"/>
            <w:r w:rsidR="00E55784" w:rsidRPr="00CE1F49">
              <w:rPr>
                <w:rFonts w:ascii="Times New Roman" w:hAnsi="Times New Roman" w:cs="Times New Roman"/>
                <w:bCs/>
                <w:sz w:val="24"/>
                <w:szCs w:val="24"/>
              </w:rPr>
              <w:t xml:space="preserve"> 85мкл.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r w:rsidRPr="00CE1F49">
              <w:rPr>
                <w:rFonts w:ascii="Times New Roman" w:hAnsi="Times New Roman" w:cs="Times New Roman"/>
                <w:bCs/>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149894,00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1798728,00</w:t>
            </w:r>
          </w:p>
        </w:tc>
      </w:tr>
      <w:tr w:rsidR="00CE1F49" w:rsidRPr="009C74AF" w:rsidTr="00E55784">
        <w:trPr>
          <w:trHeight w:val="60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CE1F49" w:rsidRPr="009C74AF" w:rsidRDefault="00CE2A3E"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26</w:t>
            </w:r>
          </w:p>
        </w:tc>
        <w:tc>
          <w:tcPr>
            <w:tcW w:w="3683" w:type="dxa"/>
            <w:tcBorders>
              <w:top w:val="nil"/>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sz w:val="24"/>
                <w:szCs w:val="24"/>
              </w:rPr>
            </w:pPr>
            <w:r w:rsidRPr="00CE1F49">
              <w:rPr>
                <w:rFonts w:ascii="Times New Roman" w:hAnsi="Times New Roman" w:cs="Times New Roman"/>
                <w:bCs/>
                <w:sz w:val="24"/>
                <w:szCs w:val="24"/>
              </w:rPr>
              <w:t>Прокладка входного отверстия</w:t>
            </w:r>
          </w:p>
        </w:tc>
        <w:tc>
          <w:tcPr>
            <w:tcW w:w="6380" w:type="dxa"/>
            <w:tcBorders>
              <w:top w:val="single" w:sz="4" w:space="0" w:color="auto"/>
              <w:left w:val="nil"/>
              <w:bottom w:val="single" w:sz="4" w:space="0" w:color="auto"/>
              <w:right w:val="single" w:sz="4" w:space="0" w:color="auto"/>
            </w:tcBorders>
            <w:shd w:val="clear" w:color="000000" w:fill="FFFFFF"/>
            <w:hideMark/>
          </w:tcPr>
          <w:p w:rsidR="00CE1F49" w:rsidRPr="00CE1F49" w:rsidRDefault="00CE1F49">
            <w:pP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 xml:space="preserve">Прокладкам между основным блоком прибора и входным отверстием, </w:t>
            </w:r>
            <w:proofErr w:type="gramStart"/>
            <w:r w:rsidRPr="00CE1F49">
              <w:rPr>
                <w:rFonts w:ascii="Times New Roman" w:hAnsi="Times New Roman" w:cs="Times New Roman"/>
                <w:bCs/>
                <w:color w:val="000000"/>
                <w:sz w:val="24"/>
                <w:szCs w:val="24"/>
              </w:rPr>
              <w:t>выполненная</w:t>
            </w:r>
            <w:proofErr w:type="gramEnd"/>
            <w:r w:rsidRPr="00CE1F49">
              <w:rPr>
                <w:rFonts w:ascii="Times New Roman" w:hAnsi="Times New Roman" w:cs="Times New Roman"/>
                <w:bCs/>
                <w:color w:val="000000"/>
                <w:sz w:val="24"/>
                <w:szCs w:val="24"/>
              </w:rPr>
              <w:t xml:space="preserve"> из твердой резины.</w:t>
            </w:r>
          </w:p>
        </w:tc>
        <w:tc>
          <w:tcPr>
            <w:tcW w:w="1276" w:type="dxa"/>
            <w:tcBorders>
              <w:top w:val="nil"/>
              <w:left w:val="nil"/>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sz w:val="24"/>
                <w:szCs w:val="24"/>
              </w:rPr>
            </w:pPr>
            <w:proofErr w:type="spellStart"/>
            <w:proofErr w:type="gramStart"/>
            <w:r w:rsidRPr="00CE1F49">
              <w:rPr>
                <w:rFonts w:ascii="Times New Roman" w:hAnsi="Times New Roman" w:cs="Times New Roman"/>
                <w:bCs/>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2</w:t>
            </w:r>
          </w:p>
        </w:tc>
        <w:tc>
          <w:tcPr>
            <w:tcW w:w="1559" w:type="dxa"/>
            <w:tcBorders>
              <w:top w:val="nil"/>
              <w:left w:val="single" w:sz="4" w:space="0" w:color="auto"/>
              <w:bottom w:val="single" w:sz="4" w:space="0" w:color="auto"/>
              <w:right w:val="nil"/>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42926,00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E1F49" w:rsidRPr="00CE1F49" w:rsidRDefault="00CE1F49">
            <w:pPr>
              <w:jc w:val="center"/>
              <w:rPr>
                <w:rFonts w:ascii="Times New Roman" w:hAnsi="Times New Roman" w:cs="Times New Roman"/>
                <w:bCs/>
                <w:color w:val="000000"/>
                <w:sz w:val="24"/>
                <w:szCs w:val="24"/>
              </w:rPr>
            </w:pPr>
            <w:r w:rsidRPr="00CE1F49">
              <w:rPr>
                <w:rFonts w:ascii="Times New Roman" w:hAnsi="Times New Roman" w:cs="Times New Roman"/>
                <w:bCs/>
                <w:color w:val="000000"/>
                <w:sz w:val="24"/>
                <w:szCs w:val="24"/>
              </w:rPr>
              <w:t>85852,00</w:t>
            </w:r>
          </w:p>
        </w:tc>
      </w:tr>
      <w:tr w:rsidR="00CE1F49" w:rsidRPr="007E492D" w:rsidTr="006001F2">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0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CE1F49" w:rsidRPr="007E492D" w:rsidRDefault="00CE1F49"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E1F49" w:rsidRPr="006001F2" w:rsidRDefault="00CE2A3E" w:rsidP="00CE2A3E">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21</w:t>
            </w:r>
            <w:r w:rsidR="00CE1F49">
              <w:rPr>
                <w:rFonts w:ascii="Times New Roman" w:eastAsia="Times New Roman" w:hAnsi="Times New Roman" w:cs="Times New Roman"/>
                <w:b/>
                <w:color w:val="000000"/>
                <w:sz w:val="23"/>
                <w:szCs w:val="23"/>
                <w:lang w:eastAsia="ru-RU"/>
              </w:rPr>
              <w:t> </w:t>
            </w:r>
            <w:r>
              <w:rPr>
                <w:rFonts w:ascii="Times New Roman" w:eastAsia="Times New Roman" w:hAnsi="Times New Roman" w:cs="Times New Roman"/>
                <w:b/>
                <w:color w:val="000000"/>
                <w:sz w:val="23"/>
                <w:szCs w:val="23"/>
                <w:lang w:eastAsia="ru-RU"/>
              </w:rPr>
              <w:t>084</w:t>
            </w:r>
            <w:r w:rsidR="00CE1F49">
              <w:rPr>
                <w:rFonts w:ascii="Times New Roman" w:eastAsia="Times New Roman" w:hAnsi="Times New Roman" w:cs="Times New Roman"/>
                <w:b/>
                <w:color w:val="000000"/>
                <w:sz w:val="23"/>
                <w:szCs w:val="23"/>
                <w:lang w:eastAsia="ru-RU"/>
              </w:rPr>
              <w:t xml:space="preserve"> </w:t>
            </w:r>
            <w:r>
              <w:rPr>
                <w:rFonts w:ascii="Times New Roman" w:eastAsia="Times New Roman" w:hAnsi="Times New Roman" w:cs="Times New Roman"/>
                <w:b/>
                <w:color w:val="000000"/>
                <w:sz w:val="23"/>
                <w:szCs w:val="23"/>
                <w:lang w:eastAsia="ru-RU"/>
              </w:rPr>
              <w:t>101</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CA4541" w:rsidRPr="00CA4541" w:rsidRDefault="009B4EEE" w:rsidP="00CA4541">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xml:space="preserve">, 1. </w:t>
      </w:r>
      <w:r w:rsidR="00CE1F49">
        <w:rPr>
          <w:spacing w:val="2"/>
          <w:sz w:val="22"/>
          <w:szCs w:val="22"/>
        </w:rPr>
        <w:t>Склад МИ.</w:t>
      </w:r>
    </w:p>
    <w:p w:rsidR="00CA4541" w:rsidRPr="00CA4541" w:rsidRDefault="005C27C4" w:rsidP="00CA4541">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CA4541" w:rsidRPr="00CA4541" w:rsidRDefault="009B4EEE" w:rsidP="00CA4541">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r w:rsidR="00CA4541">
        <w:rPr>
          <w:spacing w:val="2"/>
          <w:sz w:val="22"/>
          <w:szCs w:val="22"/>
        </w:rPr>
        <w:t>.</w:t>
      </w:r>
    </w:p>
    <w:p w:rsidR="00CA4541" w:rsidRPr="00CA4541" w:rsidRDefault="009B4EEE" w:rsidP="00CA4541">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E1F49">
        <w:rPr>
          <w:spacing w:val="2"/>
          <w:sz w:val="22"/>
          <w:szCs w:val="22"/>
        </w:rPr>
        <w:t>25</w:t>
      </w:r>
      <w:r w:rsidR="00343473" w:rsidRPr="005F3CD8">
        <w:rPr>
          <w:spacing w:val="2"/>
          <w:sz w:val="22"/>
          <w:szCs w:val="22"/>
        </w:rPr>
        <w:t xml:space="preserve"> </w:t>
      </w:r>
      <w:r w:rsidR="003B6676" w:rsidRPr="005F3CD8">
        <w:rPr>
          <w:spacing w:val="2"/>
          <w:sz w:val="22"/>
          <w:szCs w:val="22"/>
        </w:rPr>
        <w:t>января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E1F49">
        <w:rPr>
          <w:spacing w:val="2"/>
          <w:sz w:val="22"/>
          <w:szCs w:val="22"/>
        </w:rPr>
        <w:t>3</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CA4541"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CA4541" w:rsidRPr="005F3CD8" w:rsidRDefault="00CA4541" w:rsidP="00CA4541">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lastRenderedPageBreak/>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w:t>
      </w:r>
      <w:r w:rsidRPr="005F3CD8">
        <w:rPr>
          <w:rFonts w:ascii="Times New Roman" w:hAnsi="Times New Roman" w:cs="Times New Roman"/>
          <w:color w:val="000000"/>
        </w:rPr>
        <w:lastRenderedPageBreak/>
        <w:t>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976460">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A37"/>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1715"/>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F13"/>
    <w:rsid w:val="00C65238"/>
    <w:rsid w:val="00C76609"/>
    <w:rsid w:val="00C77E47"/>
    <w:rsid w:val="00C81BA3"/>
    <w:rsid w:val="00C91B52"/>
    <w:rsid w:val="00C91BD2"/>
    <w:rsid w:val="00CA1BFF"/>
    <w:rsid w:val="00CA4541"/>
    <w:rsid w:val="00CB3C4C"/>
    <w:rsid w:val="00CB63AC"/>
    <w:rsid w:val="00CC10D4"/>
    <w:rsid w:val="00CC33E5"/>
    <w:rsid w:val="00CD1027"/>
    <w:rsid w:val="00CD1A82"/>
    <w:rsid w:val="00CD27E6"/>
    <w:rsid w:val="00CE0D7C"/>
    <w:rsid w:val="00CE1F49"/>
    <w:rsid w:val="00CE2A3E"/>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50BA"/>
    <w:rsid w:val="00EA347D"/>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6998"/>
    <w:rsid w:val="00FA34FE"/>
    <w:rsid w:val="00FA5773"/>
    <w:rsid w:val="00FA7484"/>
    <w:rsid w:val="00FA79DF"/>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11</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396</cp:revision>
  <cp:lastPrinted>2020-01-28T06:17:00Z</cp:lastPrinted>
  <dcterms:created xsi:type="dcterms:W3CDTF">2017-02-20T06:30:00Z</dcterms:created>
  <dcterms:modified xsi:type="dcterms:W3CDTF">2020-01-28T06:18:00Z</dcterms:modified>
</cp:coreProperties>
</file>