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00010C">
        <w:rPr>
          <w:sz w:val="24"/>
          <w:szCs w:val="24"/>
        </w:rPr>
        <w:t>изделий медицинского назначения</w:t>
      </w:r>
      <w:r>
        <w:rPr>
          <w:sz w:val="24"/>
          <w:szCs w:val="24"/>
        </w:rPr>
        <w:t>,</w:t>
      </w:r>
      <w:r w:rsidRPr="00231AAE">
        <w:rPr>
          <w:sz w:val="24"/>
          <w:szCs w:val="24"/>
        </w:rPr>
        <w:t xml:space="preserve"> способом запроса ценовых предложений</w:t>
      </w:r>
      <w:r>
        <w:rPr>
          <w:sz w:val="24"/>
          <w:szCs w:val="24"/>
        </w:rPr>
        <w:t xml:space="preserve"> № </w:t>
      </w:r>
      <w:r w:rsidR="0077125D">
        <w:rPr>
          <w:sz w:val="24"/>
          <w:szCs w:val="24"/>
        </w:rPr>
        <w:t>51</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4A6E3A">
        <w:rPr>
          <w:sz w:val="24"/>
          <w:szCs w:val="24"/>
        </w:rPr>
        <w:t xml:space="preserve">    </w:t>
      </w:r>
      <w:r w:rsidR="006C3B71">
        <w:rPr>
          <w:sz w:val="24"/>
          <w:szCs w:val="24"/>
        </w:rPr>
        <w:t xml:space="preserve">   </w:t>
      </w:r>
      <w:r w:rsidR="00F84649">
        <w:rPr>
          <w:sz w:val="24"/>
          <w:szCs w:val="24"/>
        </w:rPr>
        <w:t xml:space="preserve">   </w:t>
      </w:r>
      <w:r w:rsidR="005D1BA8">
        <w:rPr>
          <w:sz w:val="24"/>
          <w:szCs w:val="24"/>
        </w:rPr>
        <w:t xml:space="preserve">  </w:t>
      </w:r>
      <w:r w:rsidR="004A6E3A">
        <w:rPr>
          <w:sz w:val="24"/>
          <w:szCs w:val="24"/>
        </w:rPr>
        <w:t>1</w:t>
      </w:r>
      <w:r w:rsidR="0077125D">
        <w:rPr>
          <w:sz w:val="24"/>
          <w:szCs w:val="24"/>
        </w:rPr>
        <w:t>8</w:t>
      </w:r>
      <w:r>
        <w:rPr>
          <w:sz w:val="24"/>
          <w:szCs w:val="24"/>
        </w:rPr>
        <w:t xml:space="preserve"> </w:t>
      </w:r>
      <w:r w:rsidR="004A6E3A">
        <w:rPr>
          <w:sz w:val="24"/>
          <w:szCs w:val="24"/>
        </w:rPr>
        <w:t>июн</w:t>
      </w:r>
      <w:r w:rsidR="001144EE">
        <w:rPr>
          <w:sz w:val="24"/>
          <w:szCs w:val="24"/>
        </w:rPr>
        <w:t>я</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223B30" w:rsidRDefault="00223B30" w:rsidP="000B00D9">
      <w:pPr>
        <w:pStyle w:val="a3"/>
        <w:shd w:val="clear" w:color="auto" w:fill="FFFFFF"/>
        <w:spacing w:before="0" w:beforeAutospacing="0" w:after="0" w:afterAutospacing="0"/>
        <w:jc w:val="center"/>
        <w:textAlignment w:val="baseline"/>
        <w:rPr>
          <w:spacing w:val="2"/>
          <w:lang w:val="kk-KZ"/>
        </w:rPr>
      </w:pPr>
    </w:p>
    <w:tbl>
      <w:tblPr>
        <w:tblW w:w="14507" w:type="dxa"/>
        <w:tblInd w:w="93" w:type="dxa"/>
        <w:tblLayout w:type="fixed"/>
        <w:tblLook w:val="04A0"/>
      </w:tblPr>
      <w:tblGrid>
        <w:gridCol w:w="664"/>
        <w:gridCol w:w="9132"/>
        <w:gridCol w:w="850"/>
        <w:gridCol w:w="1418"/>
        <w:gridCol w:w="1134"/>
        <w:gridCol w:w="1309"/>
      </w:tblGrid>
      <w:tr w:rsidR="00A201E1" w:rsidRPr="00223B30" w:rsidTr="00A201E1">
        <w:trPr>
          <w:trHeight w:val="300"/>
        </w:trPr>
        <w:tc>
          <w:tcPr>
            <w:tcW w:w="664" w:type="dxa"/>
            <w:tcBorders>
              <w:top w:val="single" w:sz="4" w:space="0" w:color="auto"/>
              <w:left w:val="single" w:sz="4" w:space="0" w:color="auto"/>
              <w:bottom w:val="single" w:sz="4" w:space="0" w:color="auto"/>
              <w:right w:val="single" w:sz="4" w:space="0" w:color="auto"/>
            </w:tcBorders>
            <w:shd w:val="clear" w:color="000000" w:fill="FFFFFF"/>
            <w:hideMark/>
          </w:tcPr>
          <w:p w:rsidR="00A201E1" w:rsidRPr="00223B30" w:rsidRDefault="00A201E1"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 Лота</w:t>
            </w:r>
          </w:p>
        </w:tc>
        <w:tc>
          <w:tcPr>
            <w:tcW w:w="9132" w:type="dxa"/>
            <w:tcBorders>
              <w:top w:val="single" w:sz="4" w:space="0" w:color="auto"/>
              <w:left w:val="nil"/>
              <w:bottom w:val="single" w:sz="4" w:space="0" w:color="auto"/>
              <w:right w:val="single" w:sz="4" w:space="0" w:color="auto"/>
            </w:tcBorders>
            <w:shd w:val="clear" w:color="000000" w:fill="FFFFFF"/>
            <w:hideMark/>
          </w:tcPr>
          <w:p w:rsidR="00A201E1" w:rsidRPr="00223B30" w:rsidRDefault="00A201E1"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Наименование закупаемых товаров</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201E1" w:rsidRPr="00223B30" w:rsidRDefault="00A201E1"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Ед. измерен.</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A201E1" w:rsidRPr="00223B30" w:rsidRDefault="00A201E1"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Кол-во, объем</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201E1" w:rsidRPr="00223B30" w:rsidRDefault="00A201E1"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Цена за единицу, тенге</w:t>
            </w:r>
          </w:p>
        </w:tc>
        <w:tc>
          <w:tcPr>
            <w:tcW w:w="1309" w:type="dxa"/>
            <w:tcBorders>
              <w:top w:val="single" w:sz="4" w:space="0" w:color="auto"/>
              <w:left w:val="nil"/>
              <w:bottom w:val="single" w:sz="4" w:space="0" w:color="auto"/>
              <w:right w:val="single" w:sz="4" w:space="0" w:color="auto"/>
            </w:tcBorders>
            <w:shd w:val="clear" w:color="000000" w:fill="FFFFFF"/>
            <w:vAlign w:val="center"/>
            <w:hideMark/>
          </w:tcPr>
          <w:p w:rsidR="00A201E1" w:rsidRPr="00223B30" w:rsidRDefault="00A201E1"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Сумма,  выделенная для закупок</w:t>
            </w:r>
          </w:p>
        </w:tc>
      </w:tr>
      <w:tr w:rsidR="00A201E1" w:rsidRPr="00223B30" w:rsidTr="00A201E1">
        <w:trPr>
          <w:trHeight w:val="538"/>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A201E1" w:rsidRPr="003E0FFC" w:rsidRDefault="00A201E1" w:rsidP="003E0FFC">
            <w:pPr>
              <w:jc w:val="center"/>
              <w:rPr>
                <w:rFonts w:ascii="Times New Roman" w:hAnsi="Times New Roman" w:cs="Times New Roman"/>
                <w:color w:val="000000"/>
              </w:rPr>
            </w:pPr>
            <w:r w:rsidRPr="003E0FFC">
              <w:rPr>
                <w:rFonts w:ascii="Times New Roman" w:hAnsi="Times New Roman" w:cs="Times New Roman"/>
                <w:color w:val="000000"/>
              </w:rPr>
              <w:t>1</w:t>
            </w:r>
          </w:p>
        </w:tc>
        <w:tc>
          <w:tcPr>
            <w:tcW w:w="9132" w:type="dxa"/>
            <w:tcBorders>
              <w:top w:val="nil"/>
              <w:left w:val="nil"/>
              <w:bottom w:val="single" w:sz="4" w:space="0" w:color="auto"/>
              <w:right w:val="single" w:sz="4" w:space="0" w:color="auto"/>
            </w:tcBorders>
            <w:shd w:val="clear" w:color="auto" w:fill="auto"/>
            <w:vAlign w:val="bottom"/>
            <w:hideMark/>
          </w:tcPr>
          <w:p w:rsidR="00A201E1" w:rsidRPr="0077125D" w:rsidRDefault="00A201E1" w:rsidP="00A201E1">
            <w:pPr>
              <w:rPr>
                <w:rFonts w:ascii="Times New Roman" w:hAnsi="Times New Roman" w:cs="Times New Roman"/>
                <w:color w:val="000000"/>
              </w:rPr>
            </w:pPr>
            <w:r>
              <w:rPr>
                <w:rFonts w:ascii="Times New Roman" w:hAnsi="Times New Roman" w:cs="Times New Roman"/>
                <w:color w:val="000000"/>
              </w:rPr>
              <w:t xml:space="preserve">Изотонический разбавитель </w:t>
            </w:r>
            <w:r w:rsidRPr="0077125D">
              <w:rPr>
                <w:rFonts w:ascii="Times New Roman" w:hAnsi="Times New Roman" w:cs="Times New Roman"/>
                <w:color w:val="000000"/>
              </w:rPr>
              <w:t xml:space="preserve"> 20 л</w:t>
            </w:r>
            <w:r>
              <w:rPr>
                <w:rFonts w:ascii="Times New Roman" w:hAnsi="Times New Roman" w:cs="Times New Roman"/>
                <w:color w:val="000000"/>
              </w:rPr>
              <w:t xml:space="preserve"> на гематологический анализатор </w:t>
            </w:r>
            <w:r>
              <w:rPr>
                <w:rFonts w:ascii="Times New Roman" w:hAnsi="Times New Roman" w:cs="Times New Roman"/>
                <w:color w:val="000000"/>
                <w:lang w:val="en-US"/>
              </w:rPr>
              <w:t>MINDRAY</w:t>
            </w:r>
            <w:r w:rsidRPr="0077125D">
              <w:rPr>
                <w:rFonts w:ascii="Times New Roman" w:hAnsi="Times New Roman" w:cs="Times New Roman"/>
                <w:color w:val="000000"/>
              </w:rPr>
              <w:t xml:space="preserve"> </w:t>
            </w:r>
            <w:proofErr w:type="gramStart"/>
            <w:r w:rsidRPr="0077125D">
              <w:rPr>
                <w:rFonts w:ascii="Times New Roman" w:hAnsi="Times New Roman" w:cs="Times New Roman"/>
                <w:color w:val="000000"/>
              </w:rPr>
              <w:t>ВС</w:t>
            </w:r>
            <w:proofErr w:type="gramEnd"/>
            <w:r w:rsidRPr="0077125D">
              <w:rPr>
                <w:rFonts w:ascii="Times New Roman" w:hAnsi="Times New Roman" w:cs="Times New Roman"/>
                <w:color w:val="000000"/>
              </w:rPr>
              <w:t xml:space="preserve"> 3200</w:t>
            </w:r>
          </w:p>
        </w:tc>
        <w:tc>
          <w:tcPr>
            <w:tcW w:w="850" w:type="dxa"/>
            <w:tcBorders>
              <w:top w:val="nil"/>
              <w:left w:val="nil"/>
              <w:bottom w:val="single" w:sz="4" w:space="0" w:color="auto"/>
              <w:right w:val="single" w:sz="4" w:space="0" w:color="auto"/>
            </w:tcBorders>
            <w:shd w:val="clear" w:color="000000" w:fill="FFFFFF"/>
            <w:vAlign w:val="center"/>
            <w:hideMark/>
          </w:tcPr>
          <w:p w:rsidR="00A201E1" w:rsidRPr="0077125D" w:rsidRDefault="00A201E1" w:rsidP="00A201E1">
            <w:pPr>
              <w:jc w:val="center"/>
              <w:rPr>
                <w:rFonts w:ascii="Times New Roman" w:hAnsi="Times New Roman" w:cs="Times New Roman"/>
                <w:color w:val="000000"/>
              </w:rPr>
            </w:pPr>
            <w:proofErr w:type="spellStart"/>
            <w:r w:rsidRPr="0077125D">
              <w:rPr>
                <w:rFonts w:ascii="Times New Roman" w:hAnsi="Times New Roman" w:cs="Times New Roman"/>
                <w:color w:val="000000"/>
              </w:rPr>
              <w:t>уп</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A201E1" w:rsidRPr="0077125D" w:rsidRDefault="00A201E1" w:rsidP="00A201E1">
            <w:pPr>
              <w:jc w:val="center"/>
              <w:rPr>
                <w:rFonts w:ascii="Times New Roman" w:hAnsi="Times New Roman" w:cs="Times New Roman"/>
                <w:color w:val="000000"/>
              </w:rPr>
            </w:pPr>
            <w:r w:rsidRPr="0077125D">
              <w:rPr>
                <w:rFonts w:ascii="Times New Roman" w:hAnsi="Times New Roman" w:cs="Times New Roman"/>
                <w:color w:val="000000"/>
              </w:rPr>
              <w:t>20</w:t>
            </w:r>
          </w:p>
        </w:tc>
        <w:tc>
          <w:tcPr>
            <w:tcW w:w="1134" w:type="dxa"/>
            <w:tcBorders>
              <w:top w:val="nil"/>
              <w:left w:val="nil"/>
              <w:bottom w:val="single" w:sz="4" w:space="0" w:color="auto"/>
              <w:right w:val="single" w:sz="4" w:space="0" w:color="auto"/>
            </w:tcBorders>
            <w:shd w:val="clear" w:color="auto" w:fill="auto"/>
            <w:noWrap/>
            <w:vAlign w:val="center"/>
            <w:hideMark/>
          </w:tcPr>
          <w:p w:rsidR="00A201E1" w:rsidRPr="0077125D" w:rsidRDefault="00A201E1" w:rsidP="00A201E1">
            <w:pPr>
              <w:jc w:val="center"/>
              <w:rPr>
                <w:rFonts w:ascii="Times New Roman" w:hAnsi="Times New Roman" w:cs="Times New Roman"/>
                <w:color w:val="000000"/>
              </w:rPr>
            </w:pPr>
            <w:r w:rsidRPr="0077125D">
              <w:rPr>
                <w:rFonts w:ascii="Times New Roman" w:hAnsi="Times New Roman" w:cs="Times New Roman"/>
                <w:color w:val="000000"/>
              </w:rPr>
              <w:t>23</w:t>
            </w:r>
            <w:r>
              <w:rPr>
                <w:rFonts w:ascii="Times New Roman" w:hAnsi="Times New Roman" w:cs="Times New Roman"/>
                <w:color w:val="000000"/>
              </w:rPr>
              <w:t xml:space="preserve"> </w:t>
            </w:r>
            <w:r w:rsidRPr="0077125D">
              <w:rPr>
                <w:rFonts w:ascii="Times New Roman" w:hAnsi="Times New Roman" w:cs="Times New Roman"/>
                <w:color w:val="000000"/>
              </w:rPr>
              <w:t>400</w:t>
            </w:r>
          </w:p>
        </w:tc>
        <w:tc>
          <w:tcPr>
            <w:tcW w:w="1309" w:type="dxa"/>
            <w:tcBorders>
              <w:top w:val="nil"/>
              <w:left w:val="nil"/>
              <w:bottom w:val="single" w:sz="4" w:space="0" w:color="auto"/>
              <w:right w:val="single" w:sz="4" w:space="0" w:color="auto"/>
            </w:tcBorders>
            <w:shd w:val="clear" w:color="000000" w:fill="FFFFFF"/>
            <w:vAlign w:val="center"/>
            <w:hideMark/>
          </w:tcPr>
          <w:p w:rsidR="00A201E1" w:rsidRPr="00B3684B" w:rsidRDefault="00A201E1" w:rsidP="00A201E1">
            <w:pPr>
              <w:jc w:val="center"/>
              <w:rPr>
                <w:rFonts w:ascii="Times New Roman" w:hAnsi="Times New Roman" w:cs="Times New Roman"/>
                <w:color w:val="000000"/>
                <w:sz w:val="20"/>
                <w:szCs w:val="20"/>
              </w:rPr>
            </w:pPr>
            <w:r>
              <w:rPr>
                <w:rFonts w:ascii="Times New Roman" w:hAnsi="Times New Roman" w:cs="Times New Roman"/>
                <w:color w:val="000000"/>
                <w:sz w:val="20"/>
                <w:szCs w:val="20"/>
              </w:rPr>
              <w:t>468 000</w:t>
            </w:r>
          </w:p>
        </w:tc>
      </w:tr>
      <w:tr w:rsidR="00A201E1" w:rsidRPr="00223B30" w:rsidTr="00A201E1">
        <w:trPr>
          <w:trHeight w:val="546"/>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A201E1" w:rsidRPr="003E0FFC" w:rsidRDefault="00A201E1" w:rsidP="003E0FFC">
            <w:pPr>
              <w:jc w:val="center"/>
              <w:rPr>
                <w:rFonts w:ascii="Times New Roman" w:hAnsi="Times New Roman" w:cs="Times New Roman"/>
                <w:color w:val="000000"/>
              </w:rPr>
            </w:pPr>
            <w:r>
              <w:rPr>
                <w:rFonts w:ascii="Times New Roman" w:hAnsi="Times New Roman" w:cs="Times New Roman"/>
                <w:color w:val="000000"/>
              </w:rPr>
              <w:t>2</w:t>
            </w:r>
          </w:p>
        </w:tc>
        <w:tc>
          <w:tcPr>
            <w:tcW w:w="9132" w:type="dxa"/>
            <w:tcBorders>
              <w:top w:val="nil"/>
              <w:left w:val="nil"/>
              <w:bottom w:val="single" w:sz="4" w:space="0" w:color="auto"/>
              <w:right w:val="single" w:sz="4" w:space="0" w:color="auto"/>
            </w:tcBorders>
            <w:shd w:val="clear" w:color="auto" w:fill="auto"/>
            <w:vAlign w:val="bottom"/>
            <w:hideMark/>
          </w:tcPr>
          <w:p w:rsidR="00A201E1" w:rsidRPr="0077125D" w:rsidRDefault="00A201E1" w:rsidP="00A201E1">
            <w:pPr>
              <w:rPr>
                <w:rFonts w:ascii="Times New Roman" w:hAnsi="Times New Roman" w:cs="Times New Roman"/>
                <w:color w:val="000000"/>
              </w:rPr>
            </w:pPr>
            <w:proofErr w:type="spellStart"/>
            <w:r w:rsidRPr="0077125D">
              <w:rPr>
                <w:rFonts w:ascii="Times New Roman" w:hAnsi="Times New Roman" w:cs="Times New Roman"/>
                <w:color w:val="000000"/>
              </w:rPr>
              <w:t>Лизирующий</w:t>
            </w:r>
            <w:proofErr w:type="spellEnd"/>
            <w:r w:rsidRPr="0077125D">
              <w:rPr>
                <w:rFonts w:ascii="Times New Roman" w:hAnsi="Times New Roman" w:cs="Times New Roman"/>
                <w:color w:val="000000"/>
              </w:rPr>
              <w:t xml:space="preserve"> раствор</w:t>
            </w:r>
            <w:r>
              <w:rPr>
                <w:rFonts w:ascii="Times New Roman" w:hAnsi="Times New Roman" w:cs="Times New Roman"/>
                <w:color w:val="000000"/>
              </w:rPr>
              <w:t xml:space="preserve"> 500 мл</w:t>
            </w:r>
            <w:r w:rsidRPr="0077125D">
              <w:rPr>
                <w:rFonts w:ascii="Times New Roman" w:hAnsi="Times New Roman" w:cs="Times New Roman"/>
                <w:color w:val="000000"/>
              </w:rPr>
              <w:t xml:space="preserve"> </w:t>
            </w:r>
            <w:r>
              <w:rPr>
                <w:rFonts w:ascii="Times New Roman" w:hAnsi="Times New Roman" w:cs="Times New Roman"/>
                <w:color w:val="000000"/>
              </w:rPr>
              <w:t xml:space="preserve">на гематологический анализатор </w:t>
            </w:r>
            <w:r>
              <w:rPr>
                <w:rFonts w:ascii="Times New Roman" w:hAnsi="Times New Roman" w:cs="Times New Roman"/>
                <w:color w:val="000000"/>
                <w:lang w:val="en-US"/>
              </w:rPr>
              <w:t>MINDRAY</w:t>
            </w:r>
            <w:r w:rsidRPr="0077125D">
              <w:rPr>
                <w:rFonts w:ascii="Times New Roman" w:hAnsi="Times New Roman" w:cs="Times New Roman"/>
                <w:color w:val="000000"/>
              </w:rPr>
              <w:t xml:space="preserve"> </w:t>
            </w:r>
            <w:proofErr w:type="gramStart"/>
            <w:r w:rsidRPr="0077125D">
              <w:rPr>
                <w:rFonts w:ascii="Times New Roman" w:hAnsi="Times New Roman" w:cs="Times New Roman"/>
                <w:color w:val="000000"/>
              </w:rPr>
              <w:t>ВС</w:t>
            </w:r>
            <w:proofErr w:type="gramEnd"/>
            <w:r w:rsidRPr="0077125D">
              <w:rPr>
                <w:rFonts w:ascii="Times New Roman" w:hAnsi="Times New Roman" w:cs="Times New Roman"/>
                <w:color w:val="000000"/>
              </w:rPr>
              <w:t xml:space="preserve"> 3200</w:t>
            </w:r>
          </w:p>
        </w:tc>
        <w:tc>
          <w:tcPr>
            <w:tcW w:w="850" w:type="dxa"/>
            <w:tcBorders>
              <w:top w:val="nil"/>
              <w:left w:val="nil"/>
              <w:bottom w:val="single" w:sz="4" w:space="0" w:color="auto"/>
              <w:right w:val="single" w:sz="4" w:space="0" w:color="auto"/>
            </w:tcBorders>
            <w:shd w:val="clear" w:color="000000" w:fill="FFFFFF"/>
            <w:vAlign w:val="center"/>
            <w:hideMark/>
          </w:tcPr>
          <w:p w:rsidR="00A201E1" w:rsidRPr="0077125D" w:rsidRDefault="00A201E1" w:rsidP="00A201E1">
            <w:pPr>
              <w:jc w:val="center"/>
              <w:rPr>
                <w:rFonts w:ascii="Times New Roman" w:hAnsi="Times New Roman" w:cs="Times New Roman"/>
                <w:color w:val="000000"/>
              </w:rPr>
            </w:pPr>
            <w:proofErr w:type="spellStart"/>
            <w:r w:rsidRPr="0077125D">
              <w:rPr>
                <w:rFonts w:ascii="Times New Roman" w:hAnsi="Times New Roman" w:cs="Times New Roman"/>
                <w:color w:val="000000"/>
              </w:rPr>
              <w:t>уп</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A201E1" w:rsidRPr="0077125D" w:rsidRDefault="00A201E1" w:rsidP="00A201E1">
            <w:pPr>
              <w:jc w:val="center"/>
              <w:rPr>
                <w:rFonts w:ascii="Times New Roman" w:hAnsi="Times New Roman" w:cs="Times New Roman"/>
                <w:color w:val="000000"/>
              </w:rPr>
            </w:pPr>
            <w:r w:rsidRPr="0077125D">
              <w:rPr>
                <w:rFonts w:ascii="Times New Roman" w:hAnsi="Times New Roman" w:cs="Times New Roman"/>
                <w:color w:val="000000"/>
              </w:rPr>
              <w:t>12</w:t>
            </w:r>
          </w:p>
        </w:tc>
        <w:tc>
          <w:tcPr>
            <w:tcW w:w="1134" w:type="dxa"/>
            <w:tcBorders>
              <w:top w:val="nil"/>
              <w:left w:val="nil"/>
              <w:bottom w:val="single" w:sz="4" w:space="0" w:color="auto"/>
              <w:right w:val="single" w:sz="4" w:space="0" w:color="auto"/>
            </w:tcBorders>
            <w:shd w:val="clear" w:color="auto" w:fill="auto"/>
            <w:noWrap/>
            <w:vAlign w:val="center"/>
            <w:hideMark/>
          </w:tcPr>
          <w:p w:rsidR="00A201E1" w:rsidRPr="0077125D" w:rsidRDefault="00A201E1" w:rsidP="00A201E1">
            <w:pPr>
              <w:jc w:val="center"/>
              <w:rPr>
                <w:rFonts w:ascii="Times New Roman" w:hAnsi="Times New Roman" w:cs="Times New Roman"/>
                <w:color w:val="000000"/>
              </w:rPr>
            </w:pPr>
            <w:r w:rsidRPr="0077125D">
              <w:rPr>
                <w:rFonts w:ascii="Times New Roman" w:hAnsi="Times New Roman" w:cs="Times New Roman"/>
                <w:color w:val="000000"/>
              </w:rPr>
              <w:t>21</w:t>
            </w:r>
            <w:r>
              <w:rPr>
                <w:rFonts w:ascii="Times New Roman" w:hAnsi="Times New Roman" w:cs="Times New Roman"/>
                <w:color w:val="000000"/>
              </w:rPr>
              <w:t xml:space="preserve"> </w:t>
            </w:r>
            <w:r w:rsidRPr="0077125D">
              <w:rPr>
                <w:rFonts w:ascii="Times New Roman" w:hAnsi="Times New Roman" w:cs="Times New Roman"/>
                <w:color w:val="000000"/>
              </w:rPr>
              <w:t>600</w:t>
            </w:r>
          </w:p>
        </w:tc>
        <w:tc>
          <w:tcPr>
            <w:tcW w:w="1309" w:type="dxa"/>
            <w:tcBorders>
              <w:top w:val="nil"/>
              <w:left w:val="nil"/>
              <w:bottom w:val="single" w:sz="4" w:space="0" w:color="auto"/>
              <w:right w:val="single" w:sz="4" w:space="0" w:color="auto"/>
            </w:tcBorders>
            <w:shd w:val="clear" w:color="000000" w:fill="FFFFFF"/>
            <w:vAlign w:val="center"/>
            <w:hideMark/>
          </w:tcPr>
          <w:p w:rsidR="00A201E1" w:rsidRPr="00B3684B" w:rsidRDefault="00A201E1" w:rsidP="00A201E1">
            <w:pPr>
              <w:jc w:val="center"/>
              <w:rPr>
                <w:rFonts w:ascii="Times New Roman" w:hAnsi="Times New Roman" w:cs="Times New Roman"/>
                <w:color w:val="000000"/>
                <w:sz w:val="20"/>
                <w:szCs w:val="20"/>
              </w:rPr>
            </w:pPr>
            <w:r>
              <w:rPr>
                <w:rFonts w:ascii="Times New Roman" w:hAnsi="Times New Roman" w:cs="Times New Roman"/>
                <w:color w:val="000000"/>
                <w:sz w:val="20"/>
                <w:szCs w:val="20"/>
              </w:rPr>
              <w:t>259 200</w:t>
            </w:r>
          </w:p>
        </w:tc>
      </w:tr>
      <w:tr w:rsidR="00A201E1" w:rsidRPr="00223B30" w:rsidTr="00A201E1">
        <w:trPr>
          <w:trHeight w:val="40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A201E1" w:rsidRPr="003E0FFC" w:rsidRDefault="00A201E1" w:rsidP="003E0FFC">
            <w:pPr>
              <w:jc w:val="center"/>
              <w:rPr>
                <w:rFonts w:ascii="Times New Roman" w:hAnsi="Times New Roman" w:cs="Times New Roman"/>
                <w:color w:val="000000"/>
              </w:rPr>
            </w:pPr>
            <w:r>
              <w:rPr>
                <w:rFonts w:ascii="Times New Roman" w:hAnsi="Times New Roman" w:cs="Times New Roman"/>
                <w:color w:val="000000"/>
              </w:rPr>
              <w:t>3</w:t>
            </w:r>
          </w:p>
        </w:tc>
        <w:tc>
          <w:tcPr>
            <w:tcW w:w="9132" w:type="dxa"/>
            <w:tcBorders>
              <w:top w:val="nil"/>
              <w:left w:val="nil"/>
              <w:bottom w:val="single" w:sz="4" w:space="0" w:color="auto"/>
              <w:right w:val="single" w:sz="4" w:space="0" w:color="auto"/>
            </w:tcBorders>
            <w:shd w:val="clear" w:color="auto" w:fill="auto"/>
            <w:vAlign w:val="bottom"/>
            <w:hideMark/>
          </w:tcPr>
          <w:p w:rsidR="00A201E1" w:rsidRPr="0077125D" w:rsidRDefault="00A201E1" w:rsidP="00A201E1">
            <w:pPr>
              <w:rPr>
                <w:rFonts w:ascii="Times New Roman" w:hAnsi="Times New Roman" w:cs="Times New Roman"/>
                <w:color w:val="000000"/>
              </w:rPr>
            </w:pPr>
            <w:r>
              <w:rPr>
                <w:rFonts w:ascii="Times New Roman" w:hAnsi="Times New Roman" w:cs="Times New Roman"/>
                <w:color w:val="000000"/>
              </w:rPr>
              <w:t xml:space="preserve">Промывочный раствор </w:t>
            </w:r>
            <w:r w:rsidRPr="0077125D">
              <w:rPr>
                <w:rFonts w:ascii="Times New Roman" w:hAnsi="Times New Roman" w:cs="Times New Roman"/>
                <w:color w:val="000000"/>
              </w:rPr>
              <w:t>100 мл</w:t>
            </w:r>
            <w:r>
              <w:rPr>
                <w:rFonts w:ascii="Times New Roman" w:hAnsi="Times New Roman" w:cs="Times New Roman"/>
                <w:color w:val="000000"/>
              </w:rPr>
              <w:t xml:space="preserve"> на гематологический анализатор </w:t>
            </w:r>
            <w:r>
              <w:rPr>
                <w:rFonts w:ascii="Times New Roman" w:hAnsi="Times New Roman" w:cs="Times New Roman"/>
                <w:color w:val="000000"/>
                <w:lang w:val="en-US"/>
              </w:rPr>
              <w:t>MINDRAY</w:t>
            </w:r>
            <w:r w:rsidRPr="0077125D">
              <w:rPr>
                <w:rFonts w:ascii="Times New Roman" w:hAnsi="Times New Roman" w:cs="Times New Roman"/>
                <w:color w:val="000000"/>
              </w:rPr>
              <w:t xml:space="preserve"> </w:t>
            </w:r>
            <w:proofErr w:type="gramStart"/>
            <w:r w:rsidRPr="0077125D">
              <w:rPr>
                <w:rFonts w:ascii="Times New Roman" w:hAnsi="Times New Roman" w:cs="Times New Roman"/>
                <w:color w:val="000000"/>
              </w:rPr>
              <w:t>ВС</w:t>
            </w:r>
            <w:proofErr w:type="gramEnd"/>
            <w:r w:rsidRPr="0077125D">
              <w:rPr>
                <w:rFonts w:ascii="Times New Roman" w:hAnsi="Times New Roman" w:cs="Times New Roman"/>
                <w:color w:val="000000"/>
              </w:rPr>
              <w:t xml:space="preserve"> 3200</w:t>
            </w:r>
          </w:p>
        </w:tc>
        <w:tc>
          <w:tcPr>
            <w:tcW w:w="850" w:type="dxa"/>
            <w:tcBorders>
              <w:top w:val="nil"/>
              <w:left w:val="nil"/>
              <w:bottom w:val="single" w:sz="4" w:space="0" w:color="auto"/>
              <w:right w:val="single" w:sz="4" w:space="0" w:color="auto"/>
            </w:tcBorders>
            <w:shd w:val="clear" w:color="000000" w:fill="FFFFFF"/>
            <w:vAlign w:val="center"/>
            <w:hideMark/>
          </w:tcPr>
          <w:p w:rsidR="00A201E1" w:rsidRPr="0077125D" w:rsidRDefault="00A201E1" w:rsidP="00A201E1">
            <w:pPr>
              <w:jc w:val="center"/>
              <w:rPr>
                <w:rFonts w:ascii="Times New Roman" w:hAnsi="Times New Roman" w:cs="Times New Roman"/>
                <w:color w:val="000000"/>
              </w:rPr>
            </w:pPr>
            <w:proofErr w:type="spellStart"/>
            <w:r w:rsidRPr="0077125D">
              <w:rPr>
                <w:rFonts w:ascii="Times New Roman" w:hAnsi="Times New Roman" w:cs="Times New Roman"/>
                <w:color w:val="000000"/>
              </w:rPr>
              <w:t>уп</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A201E1" w:rsidRPr="0077125D" w:rsidRDefault="00A201E1" w:rsidP="00A201E1">
            <w:pPr>
              <w:jc w:val="center"/>
              <w:rPr>
                <w:rFonts w:ascii="Times New Roman" w:hAnsi="Times New Roman" w:cs="Times New Roman"/>
                <w:color w:val="000000"/>
              </w:rPr>
            </w:pPr>
            <w:r w:rsidRPr="0077125D">
              <w:rPr>
                <w:rFonts w:ascii="Times New Roman" w:hAnsi="Times New Roman" w:cs="Times New Roman"/>
                <w:color w:val="000000"/>
              </w:rPr>
              <w:t>12</w:t>
            </w:r>
          </w:p>
        </w:tc>
        <w:tc>
          <w:tcPr>
            <w:tcW w:w="1134" w:type="dxa"/>
            <w:tcBorders>
              <w:top w:val="nil"/>
              <w:left w:val="nil"/>
              <w:bottom w:val="single" w:sz="4" w:space="0" w:color="auto"/>
              <w:right w:val="single" w:sz="4" w:space="0" w:color="auto"/>
            </w:tcBorders>
            <w:shd w:val="clear" w:color="auto" w:fill="auto"/>
            <w:noWrap/>
            <w:vAlign w:val="center"/>
            <w:hideMark/>
          </w:tcPr>
          <w:p w:rsidR="00A201E1" w:rsidRPr="0077125D" w:rsidRDefault="00A201E1" w:rsidP="00A201E1">
            <w:pPr>
              <w:jc w:val="center"/>
              <w:rPr>
                <w:rFonts w:ascii="Times New Roman" w:hAnsi="Times New Roman" w:cs="Times New Roman"/>
                <w:color w:val="000000"/>
              </w:rPr>
            </w:pPr>
            <w:r w:rsidRPr="0077125D">
              <w:rPr>
                <w:rFonts w:ascii="Times New Roman" w:hAnsi="Times New Roman" w:cs="Times New Roman"/>
                <w:color w:val="000000"/>
              </w:rPr>
              <w:t>14</w:t>
            </w:r>
            <w:r>
              <w:rPr>
                <w:rFonts w:ascii="Times New Roman" w:hAnsi="Times New Roman" w:cs="Times New Roman"/>
                <w:color w:val="000000"/>
              </w:rPr>
              <w:t xml:space="preserve"> </w:t>
            </w:r>
            <w:r w:rsidRPr="0077125D">
              <w:rPr>
                <w:rFonts w:ascii="Times New Roman" w:hAnsi="Times New Roman" w:cs="Times New Roman"/>
                <w:color w:val="000000"/>
              </w:rPr>
              <w:t>550</w:t>
            </w:r>
          </w:p>
        </w:tc>
        <w:tc>
          <w:tcPr>
            <w:tcW w:w="1309" w:type="dxa"/>
            <w:tcBorders>
              <w:top w:val="nil"/>
              <w:left w:val="nil"/>
              <w:bottom w:val="single" w:sz="4" w:space="0" w:color="auto"/>
              <w:right w:val="single" w:sz="4" w:space="0" w:color="auto"/>
            </w:tcBorders>
            <w:shd w:val="clear" w:color="000000" w:fill="FFFFFF"/>
            <w:vAlign w:val="center"/>
            <w:hideMark/>
          </w:tcPr>
          <w:p w:rsidR="00A201E1" w:rsidRPr="00B3684B" w:rsidRDefault="00A201E1" w:rsidP="00A201E1">
            <w:pPr>
              <w:jc w:val="center"/>
              <w:rPr>
                <w:rFonts w:ascii="Times New Roman" w:hAnsi="Times New Roman" w:cs="Times New Roman"/>
                <w:color w:val="000000"/>
                <w:sz w:val="20"/>
                <w:szCs w:val="20"/>
              </w:rPr>
            </w:pPr>
            <w:r>
              <w:rPr>
                <w:rFonts w:ascii="Times New Roman" w:hAnsi="Times New Roman" w:cs="Times New Roman"/>
                <w:color w:val="000000"/>
                <w:sz w:val="20"/>
                <w:szCs w:val="20"/>
              </w:rPr>
              <w:t>174 600</w:t>
            </w:r>
          </w:p>
        </w:tc>
      </w:tr>
      <w:tr w:rsidR="00A201E1" w:rsidRPr="0077125D" w:rsidTr="00A201E1">
        <w:trPr>
          <w:trHeight w:val="56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A201E1" w:rsidRPr="003E0FFC" w:rsidRDefault="00A201E1" w:rsidP="003E0FFC">
            <w:pPr>
              <w:jc w:val="center"/>
              <w:rPr>
                <w:rFonts w:ascii="Times New Roman" w:hAnsi="Times New Roman" w:cs="Times New Roman"/>
                <w:color w:val="000000"/>
              </w:rPr>
            </w:pPr>
            <w:r>
              <w:rPr>
                <w:rFonts w:ascii="Times New Roman" w:hAnsi="Times New Roman" w:cs="Times New Roman"/>
                <w:color w:val="000000"/>
              </w:rPr>
              <w:t>4</w:t>
            </w:r>
          </w:p>
        </w:tc>
        <w:tc>
          <w:tcPr>
            <w:tcW w:w="9132" w:type="dxa"/>
            <w:tcBorders>
              <w:top w:val="nil"/>
              <w:left w:val="nil"/>
              <w:bottom w:val="single" w:sz="4" w:space="0" w:color="auto"/>
              <w:right w:val="single" w:sz="4" w:space="0" w:color="auto"/>
            </w:tcBorders>
            <w:shd w:val="clear" w:color="auto" w:fill="auto"/>
            <w:vAlign w:val="bottom"/>
            <w:hideMark/>
          </w:tcPr>
          <w:p w:rsidR="00A201E1" w:rsidRPr="00A201E1" w:rsidRDefault="00A201E1" w:rsidP="00A201E1">
            <w:pPr>
              <w:rPr>
                <w:rFonts w:ascii="Times New Roman" w:hAnsi="Times New Roman" w:cs="Times New Roman"/>
                <w:color w:val="000000"/>
              </w:rPr>
            </w:pPr>
            <w:r w:rsidRPr="0077125D">
              <w:rPr>
                <w:rFonts w:ascii="Times New Roman" w:hAnsi="Times New Roman" w:cs="Times New Roman"/>
                <w:color w:val="000000"/>
              </w:rPr>
              <w:t>Чистящий</w:t>
            </w:r>
            <w:r w:rsidRPr="00A201E1">
              <w:rPr>
                <w:rFonts w:ascii="Times New Roman" w:hAnsi="Times New Roman" w:cs="Times New Roman"/>
                <w:color w:val="000000"/>
              </w:rPr>
              <w:t xml:space="preserve"> </w:t>
            </w:r>
            <w:r w:rsidRPr="0077125D">
              <w:rPr>
                <w:rFonts w:ascii="Times New Roman" w:hAnsi="Times New Roman" w:cs="Times New Roman"/>
                <w:color w:val="000000"/>
              </w:rPr>
              <w:t>раствор</w:t>
            </w:r>
            <w:r w:rsidRPr="00A201E1">
              <w:rPr>
                <w:rFonts w:ascii="Times New Roman" w:hAnsi="Times New Roman" w:cs="Times New Roman"/>
                <w:color w:val="000000"/>
              </w:rPr>
              <w:t xml:space="preserve"> 17</w:t>
            </w:r>
            <w:r>
              <w:rPr>
                <w:rFonts w:ascii="Times New Roman" w:hAnsi="Times New Roman" w:cs="Times New Roman"/>
                <w:color w:val="000000"/>
              </w:rPr>
              <w:t xml:space="preserve"> </w:t>
            </w:r>
            <w:r w:rsidRPr="0077125D">
              <w:rPr>
                <w:rFonts w:ascii="Times New Roman" w:hAnsi="Times New Roman" w:cs="Times New Roman"/>
                <w:color w:val="000000"/>
              </w:rPr>
              <w:t>мл</w:t>
            </w:r>
            <w:r>
              <w:rPr>
                <w:rFonts w:ascii="Times New Roman" w:hAnsi="Times New Roman" w:cs="Times New Roman"/>
                <w:color w:val="000000"/>
              </w:rPr>
              <w:t xml:space="preserve"> </w:t>
            </w:r>
            <w:proofErr w:type="spellStart"/>
            <w:r>
              <w:rPr>
                <w:rFonts w:ascii="Times New Roman" w:hAnsi="Times New Roman" w:cs="Times New Roman"/>
                <w:color w:val="000000"/>
              </w:rPr>
              <w:t>х</w:t>
            </w:r>
            <w:proofErr w:type="spellEnd"/>
            <w:r>
              <w:rPr>
                <w:rFonts w:ascii="Times New Roman" w:hAnsi="Times New Roman" w:cs="Times New Roman"/>
                <w:color w:val="000000"/>
              </w:rPr>
              <w:t xml:space="preserve"> 12</w:t>
            </w:r>
            <w:r w:rsidRPr="00A201E1">
              <w:rPr>
                <w:rFonts w:ascii="Times New Roman" w:hAnsi="Times New Roman" w:cs="Times New Roman"/>
                <w:color w:val="000000"/>
              </w:rPr>
              <w:t xml:space="preserve">, </w:t>
            </w:r>
            <w:r>
              <w:rPr>
                <w:rFonts w:ascii="Times New Roman" w:hAnsi="Times New Roman" w:cs="Times New Roman"/>
                <w:color w:val="000000"/>
              </w:rPr>
              <w:t xml:space="preserve">на гематологический анализатор </w:t>
            </w:r>
            <w:r>
              <w:rPr>
                <w:rFonts w:ascii="Times New Roman" w:hAnsi="Times New Roman" w:cs="Times New Roman"/>
                <w:color w:val="000000"/>
                <w:lang w:val="en-US"/>
              </w:rPr>
              <w:t>MINDRAY</w:t>
            </w:r>
            <w:r w:rsidRPr="0077125D">
              <w:rPr>
                <w:rFonts w:ascii="Times New Roman" w:hAnsi="Times New Roman" w:cs="Times New Roman"/>
                <w:color w:val="000000"/>
              </w:rPr>
              <w:t xml:space="preserve"> </w:t>
            </w:r>
            <w:proofErr w:type="gramStart"/>
            <w:r w:rsidRPr="0077125D">
              <w:rPr>
                <w:rFonts w:ascii="Times New Roman" w:hAnsi="Times New Roman" w:cs="Times New Roman"/>
                <w:color w:val="000000"/>
              </w:rPr>
              <w:t>ВС</w:t>
            </w:r>
            <w:proofErr w:type="gramEnd"/>
            <w:r w:rsidRPr="0077125D">
              <w:rPr>
                <w:rFonts w:ascii="Times New Roman" w:hAnsi="Times New Roman" w:cs="Times New Roman"/>
                <w:color w:val="000000"/>
              </w:rPr>
              <w:t xml:space="preserve"> 3200</w:t>
            </w:r>
          </w:p>
        </w:tc>
        <w:tc>
          <w:tcPr>
            <w:tcW w:w="850" w:type="dxa"/>
            <w:tcBorders>
              <w:top w:val="nil"/>
              <w:left w:val="nil"/>
              <w:bottom w:val="single" w:sz="4" w:space="0" w:color="auto"/>
              <w:right w:val="single" w:sz="4" w:space="0" w:color="auto"/>
            </w:tcBorders>
            <w:shd w:val="clear" w:color="000000" w:fill="FFFFFF"/>
            <w:vAlign w:val="center"/>
            <w:hideMark/>
          </w:tcPr>
          <w:p w:rsidR="00A201E1" w:rsidRPr="0077125D" w:rsidRDefault="00A201E1" w:rsidP="00A201E1">
            <w:pPr>
              <w:jc w:val="center"/>
              <w:rPr>
                <w:rFonts w:ascii="Times New Roman" w:hAnsi="Times New Roman" w:cs="Times New Roman"/>
                <w:color w:val="000000"/>
              </w:rPr>
            </w:pPr>
            <w:proofErr w:type="spellStart"/>
            <w:r w:rsidRPr="0077125D">
              <w:rPr>
                <w:rFonts w:ascii="Times New Roman" w:hAnsi="Times New Roman" w:cs="Times New Roman"/>
                <w:color w:val="000000"/>
              </w:rPr>
              <w:t>уп</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A201E1" w:rsidRPr="0077125D" w:rsidRDefault="00A201E1" w:rsidP="00A201E1">
            <w:pPr>
              <w:jc w:val="center"/>
              <w:rPr>
                <w:rFonts w:ascii="Times New Roman" w:hAnsi="Times New Roman" w:cs="Times New Roman"/>
                <w:color w:val="000000"/>
              </w:rPr>
            </w:pPr>
            <w:r w:rsidRPr="0077125D">
              <w:rPr>
                <w:rFonts w:ascii="Times New Roman" w:hAnsi="Times New Roman" w:cs="Times New Roman"/>
                <w:color w:val="000000"/>
              </w:rPr>
              <w:t>12</w:t>
            </w:r>
          </w:p>
        </w:tc>
        <w:tc>
          <w:tcPr>
            <w:tcW w:w="1134" w:type="dxa"/>
            <w:tcBorders>
              <w:top w:val="nil"/>
              <w:left w:val="nil"/>
              <w:bottom w:val="single" w:sz="4" w:space="0" w:color="auto"/>
              <w:right w:val="single" w:sz="4" w:space="0" w:color="auto"/>
            </w:tcBorders>
            <w:shd w:val="clear" w:color="auto" w:fill="auto"/>
            <w:noWrap/>
            <w:vAlign w:val="center"/>
            <w:hideMark/>
          </w:tcPr>
          <w:p w:rsidR="00A201E1" w:rsidRPr="0077125D" w:rsidRDefault="00A201E1" w:rsidP="00A201E1">
            <w:pPr>
              <w:jc w:val="center"/>
              <w:rPr>
                <w:rFonts w:ascii="Times New Roman" w:hAnsi="Times New Roman" w:cs="Times New Roman"/>
                <w:color w:val="000000"/>
              </w:rPr>
            </w:pPr>
            <w:r w:rsidRPr="0077125D">
              <w:rPr>
                <w:rFonts w:ascii="Times New Roman" w:hAnsi="Times New Roman" w:cs="Times New Roman"/>
                <w:color w:val="000000"/>
              </w:rPr>
              <w:t>1</w:t>
            </w:r>
            <w:r>
              <w:rPr>
                <w:rFonts w:ascii="Times New Roman" w:hAnsi="Times New Roman" w:cs="Times New Roman"/>
                <w:color w:val="000000"/>
              </w:rPr>
              <w:t xml:space="preserve"> </w:t>
            </w:r>
            <w:r w:rsidRPr="0077125D">
              <w:rPr>
                <w:rFonts w:ascii="Times New Roman" w:hAnsi="Times New Roman" w:cs="Times New Roman"/>
                <w:color w:val="000000"/>
              </w:rPr>
              <w:t>650</w:t>
            </w:r>
          </w:p>
        </w:tc>
        <w:tc>
          <w:tcPr>
            <w:tcW w:w="1309" w:type="dxa"/>
            <w:tcBorders>
              <w:top w:val="nil"/>
              <w:left w:val="nil"/>
              <w:bottom w:val="single" w:sz="4" w:space="0" w:color="auto"/>
              <w:right w:val="single" w:sz="4" w:space="0" w:color="auto"/>
            </w:tcBorders>
            <w:shd w:val="clear" w:color="000000" w:fill="FFFFFF"/>
            <w:vAlign w:val="center"/>
            <w:hideMark/>
          </w:tcPr>
          <w:p w:rsidR="00A201E1" w:rsidRPr="00A201E1" w:rsidRDefault="00A201E1" w:rsidP="00A201E1">
            <w:pPr>
              <w:jc w:val="center"/>
              <w:rPr>
                <w:rFonts w:ascii="Times New Roman" w:hAnsi="Times New Roman" w:cs="Times New Roman"/>
                <w:color w:val="000000"/>
                <w:sz w:val="20"/>
                <w:szCs w:val="20"/>
              </w:rPr>
            </w:pPr>
            <w:r>
              <w:rPr>
                <w:rFonts w:ascii="Times New Roman" w:hAnsi="Times New Roman" w:cs="Times New Roman"/>
                <w:color w:val="000000"/>
                <w:sz w:val="20"/>
                <w:szCs w:val="20"/>
              </w:rPr>
              <w:t>19 800</w:t>
            </w:r>
          </w:p>
        </w:tc>
      </w:tr>
      <w:tr w:rsidR="00A201E1" w:rsidRPr="00223B30" w:rsidTr="00A201E1">
        <w:trPr>
          <w:trHeight w:val="281"/>
        </w:trPr>
        <w:tc>
          <w:tcPr>
            <w:tcW w:w="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01E1" w:rsidRPr="0077125D" w:rsidRDefault="00A201E1" w:rsidP="00223B30">
            <w:pPr>
              <w:spacing w:after="0" w:line="240" w:lineRule="auto"/>
              <w:rPr>
                <w:rFonts w:ascii="Times New Roman" w:eastAsia="Times New Roman" w:hAnsi="Times New Roman" w:cs="Times New Roman"/>
                <w:color w:val="000000"/>
                <w:sz w:val="16"/>
                <w:szCs w:val="16"/>
                <w:lang w:val="en-US" w:eastAsia="ru-RU"/>
              </w:rPr>
            </w:pPr>
          </w:p>
        </w:tc>
        <w:tc>
          <w:tcPr>
            <w:tcW w:w="9132" w:type="dxa"/>
            <w:tcBorders>
              <w:top w:val="single" w:sz="4" w:space="0" w:color="auto"/>
              <w:left w:val="nil"/>
              <w:bottom w:val="single" w:sz="4" w:space="0" w:color="auto"/>
              <w:right w:val="single" w:sz="4" w:space="0" w:color="auto"/>
            </w:tcBorders>
            <w:shd w:val="clear" w:color="auto" w:fill="auto"/>
            <w:hideMark/>
          </w:tcPr>
          <w:p w:rsidR="00A201E1" w:rsidRPr="00223B30" w:rsidRDefault="00A201E1" w:rsidP="00223B30">
            <w:pPr>
              <w:spacing w:after="0" w:line="240" w:lineRule="auto"/>
              <w:rPr>
                <w:rFonts w:ascii="Times New Roman" w:eastAsia="Times New Roman" w:hAnsi="Times New Roman" w:cs="Times New Roman"/>
                <w:b/>
                <w:color w:val="000000"/>
                <w:sz w:val="20"/>
                <w:szCs w:val="20"/>
                <w:lang w:eastAsia="ru-RU"/>
              </w:rPr>
            </w:pPr>
            <w:r w:rsidRPr="00223B30">
              <w:rPr>
                <w:rFonts w:ascii="Times New Roman" w:eastAsia="Times New Roman" w:hAnsi="Times New Roman" w:cs="Times New Roman"/>
                <w:b/>
                <w:color w:val="000000"/>
                <w:sz w:val="20"/>
                <w:szCs w:val="20"/>
                <w:lang w:eastAsia="ru-RU"/>
              </w:rPr>
              <w:t>ИТОГО</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201E1" w:rsidRPr="00223B30" w:rsidRDefault="00A201E1" w:rsidP="00223B30">
            <w:pPr>
              <w:spacing w:after="0" w:line="240" w:lineRule="auto"/>
              <w:jc w:val="center"/>
              <w:rPr>
                <w:rFonts w:ascii="Times New Roman" w:eastAsia="Times New Roman" w:hAnsi="Times New Roman" w:cs="Times New Roman"/>
                <w:color w:val="000000"/>
                <w:sz w:val="16"/>
                <w:szCs w:val="16"/>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01E1" w:rsidRPr="00223B30" w:rsidRDefault="00A201E1" w:rsidP="00223B3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201E1" w:rsidRPr="00223B30" w:rsidRDefault="00A201E1" w:rsidP="00223B30">
            <w:pPr>
              <w:spacing w:after="0" w:line="240" w:lineRule="auto"/>
              <w:jc w:val="center"/>
              <w:rPr>
                <w:rFonts w:ascii="Times New Roman" w:eastAsia="Times New Roman" w:hAnsi="Times New Roman" w:cs="Times New Roman"/>
                <w:color w:val="000000"/>
                <w:sz w:val="20"/>
                <w:szCs w:val="20"/>
                <w:lang w:eastAsia="ru-RU"/>
              </w:rPr>
            </w:pPr>
          </w:p>
        </w:tc>
        <w:tc>
          <w:tcPr>
            <w:tcW w:w="1309" w:type="dxa"/>
            <w:tcBorders>
              <w:top w:val="single" w:sz="4" w:space="0" w:color="auto"/>
              <w:left w:val="nil"/>
              <w:bottom w:val="single" w:sz="4" w:space="0" w:color="auto"/>
              <w:right w:val="single" w:sz="4" w:space="0" w:color="auto"/>
            </w:tcBorders>
            <w:shd w:val="clear" w:color="000000" w:fill="FFFFFF"/>
            <w:vAlign w:val="center"/>
            <w:hideMark/>
          </w:tcPr>
          <w:p w:rsidR="00A201E1" w:rsidRPr="00B066D7" w:rsidRDefault="00A201E1" w:rsidP="003F568C">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921 600</w:t>
            </w:r>
          </w:p>
        </w:tc>
      </w:tr>
    </w:tbl>
    <w:p w:rsidR="00CD27E6" w:rsidRPr="001144EE" w:rsidRDefault="00CD27E6" w:rsidP="000B00D9">
      <w:pPr>
        <w:pStyle w:val="a3"/>
        <w:shd w:val="clear" w:color="auto" w:fill="FFFFFF"/>
        <w:spacing w:before="0" w:beforeAutospacing="0" w:after="0" w:afterAutospacing="0"/>
        <w:textAlignment w:val="baseline"/>
        <w:rPr>
          <w:b/>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3F568C">
        <w:rPr>
          <w:spacing w:val="2"/>
        </w:rPr>
        <w:t xml:space="preserve"> </w:t>
      </w:r>
      <w:r w:rsidR="0000010C">
        <w:rPr>
          <w:spacing w:val="2"/>
        </w:rPr>
        <w:t xml:space="preserve">Р. </w:t>
      </w:r>
      <w:proofErr w:type="spellStart"/>
      <w:r w:rsidR="0000010C">
        <w:rPr>
          <w:spacing w:val="2"/>
        </w:rPr>
        <w:t>Сабатаева</w:t>
      </w:r>
      <w:proofErr w:type="spellEnd"/>
      <w:r w:rsidR="0000010C">
        <w:rPr>
          <w:spacing w:val="2"/>
        </w:rPr>
        <w:t>, 1. Склад ИМН.</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297405">
        <w:rPr>
          <w:spacing w:val="2"/>
        </w:rPr>
        <w:t xml:space="preserve">по заявке заказчика </w:t>
      </w:r>
      <w:r w:rsidR="00867932">
        <w:rPr>
          <w:spacing w:val="2"/>
          <w:lang w:val="kk-KZ"/>
        </w:rPr>
        <w:t xml:space="preserve">в течение 15 календарных дней </w:t>
      </w:r>
      <w:r w:rsidR="00297405">
        <w:rPr>
          <w:spacing w:val="2"/>
          <w:lang w:val="kk-KZ"/>
        </w:rPr>
        <w:t>до 31 декабря 2019 года.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w:t>
      </w:r>
      <w:r w:rsidR="0000010C">
        <w:rPr>
          <w:spacing w:val="2"/>
        </w:rPr>
        <w:t>на склад ИМН</w:t>
      </w:r>
      <w:r w:rsidR="00BB087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132808">
        <w:rPr>
          <w:spacing w:val="2"/>
        </w:rPr>
        <w:t>1</w:t>
      </w:r>
      <w:r w:rsidR="00A201E1">
        <w:rPr>
          <w:spacing w:val="2"/>
        </w:rPr>
        <w:t>9</w:t>
      </w:r>
      <w:r w:rsidR="00E61AFB">
        <w:rPr>
          <w:spacing w:val="2"/>
        </w:rPr>
        <w:t xml:space="preserve"> </w:t>
      </w:r>
      <w:r w:rsidR="00132808">
        <w:rPr>
          <w:spacing w:val="2"/>
        </w:rPr>
        <w:t xml:space="preserve">июня </w:t>
      </w:r>
      <w:r w:rsidR="00071DCE">
        <w:rPr>
          <w:spacing w:val="2"/>
        </w:rPr>
        <w:t>до</w:t>
      </w:r>
      <w:r w:rsidRPr="00AF0FB2">
        <w:rPr>
          <w:spacing w:val="2"/>
        </w:rPr>
        <w:t xml:space="preserve"> </w:t>
      </w:r>
      <w:r w:rsidR="00A201E1">
        <w:rPr>
          <w:spacing w:val="2"/>
        </w:rPr>
        <w:t>26</w:t>
      </w:r>
      <w:r w:rsidR="00F3557C">
        <w:rPr>
          <w:spacing w:val="2"/>
        </w:rPr>
        <w:t xml:space="preserve"> июня</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A201E1">
        <w:rPr>
          <w:spacing w:val="2"/>
        </w:rPr>
        <w:t>26</w:t>
      </w:r>
      <w:r w:rsidR="000B3AA7">
        <w:rPr>
          <w:spacing w:val="2"/>
        </w:rPr>
        <w:t xml:space="preserve"> </w:t>
      </w:r>
      <w:r w:rsidR="00F3557C">
        <w:rPr>
          <w:spacing w:val="2"/>
        </w:rPr>
        <w:t>июня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BF1998">
        <w:rPr>
          <w:spacing w:val="2"/>
        </w:rPr>
        <w:t>2</w:t>
      </w:r>
      <w:r w:rsidR="00A201E1">
        <w:rPr>
          <w:spacing w:val="2"/>
        </w:rPr>
        <w:t>6</w:t>
      </w:r>
      <w:r w:rsidRPr="00AF0FB2">
        <w:rPr>
          <w:spacing w:val="2"/>
        </w:rPr>
        <w:t xml:space="preserve">» </w:t>
      </w:r>
      <w:r w:rsidR="00F3557C">
        <w:rPr>
          <w:spacing w:val="2"/>
        </w:rPr>
        <w:t>июня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lastRenderedPageBreak/>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E61AFB"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sidR="00E61AFB">
        <w:rPr>
          <w:rFonts w:ascii="Times New Roman" w:hAnsi="Times New Roman" w:cs="Times New Roman"/>
          <w:color w:val="000000"/>
          <w:sz w:val="24"/>
          <w:szCs w:val="24"/>
        </w:rPr>
        <w:t xml:space="preserve">    </w:t>
      </w:r>
    </w:p>
    <w:p w:rsidR="00690CE7" w:rsidRPr="00690CE7"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132808" w:rsidRDefault="00132808" w:rsidP="000054C6">
      <w:pPr>
        <w:autoSpaceDE w:val="0"/>
        <w:autoSpaceDN w:val="0"/>
        <w:adjustRightInd w:val="0"/>
        <w:spacing w:after="0" w:line="240" w:lineRule="auto"/>
        <w:jc w:val="both"/>
        <w:rPr>
          <w:rFonts w:ascii="Times New Roman" w:hAnsi="Times New Roman" w:cs="Times New Roman"/>
          <w:color w:val="000000"/>
          <w:sz w:val="24"/>
          <w:szCs w:val="24"/>
        </w:rPr>
      </w:pPr>
    </w:p>
    <w:p w:rsidR="009A419F" w:rsidRDefault="009A419F" w:rsidP="000054C6">
      <w:pPr>
        <w:autoSpaceDE w:val="0"/>
        <w:autoSpaceDN w:val="0"/>
        <w:adjustRightInd w:val="0"/>
        <w:spacing w:after="0" w:line="240" w:lineRule="auto"/>
        <w:jc w:val="both"/>
        <w:rPr>
          <w:rFonts w:ascii="Times New Roman" w:hAnsi="Times New Roman" w:cs="Times New Roman"/>
          <w:color w:val="000000"/>
          <w:sz w:val="24"/>
          <w:szCs w:val="24"/>
        </w:rPr>
      </w:pPr>
    </w:p>
    <w:p w:rsidR="005335B5" w:rsidRDefault="00BE7BA3" w:rsidP="00775A28">
      <w:pPr>
        <w:autoSpaceDE w:val="0"/>
        <w:autoSpaceDN w:val="0"/>
        <w:adjustRightInd w:val="0"/>
        <w:spacing w:after="0" w:line="240" w:lineRule="auto"/>
        <w:ind w:left="708" w:firstLine="708"/>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95AC1">
        <w:rPr>
          <w:rFonts w:ascii="Times New Roman" w:hAnsi="Times New Roman" w:cs="Times New Roman"/>
          <w:b/>
          <w:sz w:val="24"/>
          <w:szCs w:val="24"/>
        </w:rPr>
        <w:t xml:space="preserve">                        </w:t>
      </w:r>
      <w:r w:rsidR="002B6CC6">
        <w:rPr>
          <w:rFonts w:ascii="Times New Roman" w:hAnsi="Times New Roman" w:cs="Times New Roman"/>
          <w:b/>
          <w:sz w:val="24"/>
          <w:szCs w:val="24"/>
        </w:rPr>
        <w:tab/>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sidR="00775A28">
        <w:rPr>
          <w:rFonts w:ascii="Times New Roman" w:hAnsi="Times New Roman" w:cs="Times New Roman"/>
          <w:b/>
          <w:sz w:val="24"/>
          <w:szCs w:val="24"/>
        </w:rPr>
        <w:t>К.</w:t>
      </w: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BF1998" w:rsidRDefault="00BF1998"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BF1998" w:rsidRDefault="00BF1998"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BF1998" w:rsidRDefault="00BF1998"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BF1998" w:rsidRDefault="00BF1998"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Pr="00775A28" w:rsidRDefault="009A419F" w:rsidP="00A201E1">
      <w:pPr>
        <w:autoSpaceDE w:val="0"/>
        <w:autoSpaceDN w:val="0"/>
        <w:adjustRightInd w:val="0"/>
        <w:spacing w:after="0" w:line="240" w:lineRule="auto"/>
        <w:rPr>
          <w:rFonts w:ascii="Times New Roman" w:hAnsi="Times New Roman" w:cs="Times New Roman"/>
          <w:b/>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9B4EEE" w:rsidRDefault="00C426D6"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lastRenderedPageBreak/>
        <w:t>Ф</w:t>
      </w:r>
      <w:r w:rsidR="009B4EEE">
        <w:rPr>
          <w:bCs w:val="0"/>
          <w:sz w:val="28"/>
          <w:szCs w:val="28"/>
        </w:rPr>
        <w:t xml:space="preserve">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w:t>
      </w:r>
      <w:r>
        <w:rPr>
          <w:spacing w:val="2"/>
          <w:sz w:val="20"/>
          <w:szCs w:val="20"/>
        </w:rPr>
        <w:lastRenderedPageBreak/>
        <w:t>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w:t>
      </w:r>
      <w:r>
        <w:rPr>
          <w:spacing w:val="2"/>
          <w:sz w:val="20"/>
          <w:szCs w:val="20"/>
        </w:rPr>
        <w:lastRenderedPageBreak/>
        <w:t>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F8464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10C"/>
    <w:rsid w:val="000054C6"/>
    <w:rsid w:val="0001303C"/>
    <w:rsid w:val="000167E0"/>
    <w:rsid w:val="00020D1B"/>
    <w:rsid w:val="00035B88"/>
    <w:rsid w:val="00037DF9"/>
    <w:rsid w:val="0004053E"/>
    <w:rsid w:val="00047D5E"/>
    <w:rsid w:val="00052908"/>
    <w:rsid w:val="00057552"/>
    <w:rsid w:val="00057CAB"/>
    <w:rsid w:val="0006017F"/>
    <w:rsid w:val="000714C9"/>
    <w:rsid w:val="00071DCE"/>
    <w:rsid w:val="0007580B"/>
    <w:rsid w:val="0009481C"/>
    <w:rsid w:val="00097EA6"/>
    <w:rsid w:val="000B00D9"/>
    <w:rsid w:val="000B3AA7"/>
    <w:rsid w:val="000B54D4"/>
    <w:rsid w:val="000C5618"/>
    <w:rsid w:val="000D318F"/>
    <w:rsid w:val="000D4C31"/>
    <w:rsid w:val="000D53CD"/>
    <w:rsid w:val="000D5BB8"/>
    <w:rsid w:val="000E3A95"/>
    <w:rsid w:val="000F6AB6"/>
    <w:rsid w:val="00103F0D"/>
    <w:rsid w:val="001138DF"/>
    <w:rsid w:val="001144EE"/>
    <w:rsid w:val="001147BD"/>
    <w:rsid w:val="00120FB4"/>
    <w:rsid w:val="0012182E"/>
    <w:rsid w:val="001254FE"/>
    <w:rsid w:val="00131E01"/>
    <w:rsid w:val="00132808"/>
    <w:rsid w:val="001329E4"/>
    <w:rsid w:val="00146FFA"/>
    <w:rsid w:val="00147F44"/>
    <w:rsid w:val="00170416"/>
    <w:rsid w:val="001760D3"/>
    <w:rsid w:val="001764D5"/>
    <w:rsid w:val="0019186C"/>
    <w:rsid w:val="0019563E"/>
    <w:rsid w:val="001B5F3B"/>
    <w:rsid w:val="001C4618"/>
    <w:rsid w:val="001C58F5"/>
    <w:rsid w:val="001C6991"/>
    <w:rsid w:val="001D4219"/>
    <w:rsid w:val="001D4CE1"/>
    <w:rsid w:val="001E2985"/>
    <w:rsid w:val="001E35FB"/>
    <w:rsid w:val="001E3B63"/>
    <w:rsid w:val="001F6A2D"/>
    <w:rsid w:val="00200424"/>
    <w:rsid w:val="00200D2D"/>
    <w:rsid w:val="00202005"/>
    <w:rsid w:val="00207C03"/>
    <w:rsid w:val="0021555D"/>
    <w:rsid w:val="00223B30"/>
    <w:rsid w:val="00227D73"/>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FC5"/>
    <w:rsid w:val="002B6CC6"/>
    <w:rsid w:val="002B743E"/>
    <w:rsid w:val="002C4140"/>
    <w:rsid w:val="002C4972"/>
    <w:rsid w:val="002D74FE"/>
    <w:rsid w:val="002E425D"/>
    <w:rsid w:val="00301BFC"/>
    <w:rsid w:val="003130A3"/>
    <w:rsid w:val="00315452"/>
    <w:rsid w:val="00316EBF"/>
    <w:rsid w:val="00317668"/>
    <w:rsid w:val="00343DE1"/>
    <w:rsid w:val="00346400"/>
    <w:rsid w:val="0035118A"/>
    <w:rsid w:val="00351DAA"/>
    <w:rsid w:val="003559DD"/>
    <w:rsid w:val="00360B24"/>
    <w:rsid w:val="003775E6"/>
    <w:rsid w:val="00384FAF"/>
    <w:rsid w:val="00394A27"/>
    <w:rsid w:val="003A1EA6"/>
    <w:rsid w:val="003B5CEB"/>
    <w:rsid w:val="003C210F"/>
    <w:rsid w:val="003C32EE"/>
    <w:rsid w:val="003C6D4C"/>
    <w:rsid w:val="003E0FFC"/>
    <w:rsid w:val="003F568C"/>
    <w:rsid w:val="004065EA"/>
    <w:rsid w:val="004156AB"/>
    <w:rsid w:val="00415D4E"/>
    <w:rsid w:val="0041614D"/>
    <w:rsid w:val="00417E50"/>
    <w:rsid w:val="0042202E"/>
    <w:rsid w:val="00426CC2"/>
    <w:rsid w:val="00437969"/>
    <w:rsid w:val="004520F9"/>
    <w:rsid w:val="00453B9F"/>
    <w:rsid w:val="00485F5E"/>
    <w:rsid w:val="004902A2"/>
    <w:rsid w:val="00491096"/>
    <w:rsid w:val="004A1992"/>
    <w:rsid w:val="004A55CF"/>
    <w:rsid w:val="004A6E3A"/>
    <w:rsid w:val="004B0956"/>
    <w:rsid w:val="004B0B6C"/>
    <w:rsid w:val="004D081E"/>
    <w:rsid w:val="004E1655"/>
    <w:rsid w:val="004E482F"/>
    <w:rsid w:val="004E7B88"/>
    <w:rsid w:val="004F5F67"/>
    <w:rsid w:val="00504837"/>
    <w:rsid w:val="0050514B"/>
    <w:rsid w:val="005078FB"/>
    <w:rsid w:val="00507B16"/>
    <w:rsid w:val="00513448"/>
    <w:rsid w:val="00520163"/>
    <w:rsid w:val="00522183"/>
    <w:rsid w:val="005225D9"/>
    <w:rsid w:val="00523D0A"/>
    <w:rsid w:val="005335B5"/>
    <w:rsid w:val="00533FD7"/>
    <w:rsid w:val="005366ED"/>
    <w:rsid w:val="00542A75"/>
    <w:rsid w:val="0054458F"/>
    <w:rsid w:val="00550AEB"/>
    <w:rsid w:val="00553E5B"/>
    <w:rsid w:val="005602AA"/>
    <w:rsid w:val="0056170D"/>
    <w:rsid w:val="00563A18"/>
    <w:rsid w:val="00574B48"/>
    <w:rsid w:val="005900B1"/>
    <w:rsid w:val="005A218B"/>
    <w:rsid w:val="005A5897"/>
    <w:rsid w:val="005B2775"/>
    <w:rsid w:val="005C1047"/>
    <w:rsid w:val="005C27C4"/>
    <w:rsid w:val="005C4118"/>
    <w:rsid w:val="005D1BA8"/>
    <w:rsid w:val="005D338E"/>
    <w:rsid w:val="005F2CA5"/>
    <w:rsid w:val="00602BF9"/>
    <w:rsid w:val="00610819"/>
    <w:rsid w:val="00614E45"/>
    <w:rsid w:val="00625190"/>
    <w:rsid w:val="00641A37"/>
    <w:rsid w:val="0064596F"/>
    <w:rsid w:val="00645D6C"/>
    <w:rsid w:val="006537E9"/>
    <w:rsid w:val="00656623"/>
    <w:rsid w:val="00660BA3"/>
    <w:rsid w:val="00663C4C"/>
    <w:rsid w:val="00665659"/>
    <w:rsid w:val="00666E33"/>
    <w:rsid w:val="00672347"/>
    <w:rsid w:val="00674653"/>
    <w:rsid w:val="006846DC"/>
    <w:rsid w:val="00690CE7"/>
    <w:rsid w:val="006914AF"/>
    <w:rsid w:val="006963F5"/>
    <w:rsid w:val="006A0466"/>
    <w:rsid w:val="006A6668"/>
    <w:rsid w:val="006B7855"/>
    <w:rsid w:val="006C3B71"/>
    <w:rsid w:val="006C606A"/>
    <w:rsid w:val="006D13A7"/>
    <w:rsid w:val="006D13B5"/>
    <w:rsid w:val="006D3BB8"/>
    <w:rsid w:val="006E4314"/>
    <w:rsid w:val="006E551C"/>
    <w:rsid w:val="006E7BAE"/>
    <w:rsid w:val="00702C61"/>
    <w:rsid w:val="00724DA7"/>
    <w:rsid w:val="00726011"/>
    <w:rsid w:val="00727B11"/>
    <w:rsid w:val="00730434"/>
    <w:rsid w:val="00736DBF"/>
    <w:rsid w:val="00736FF6"/>
    <w:rsid w:val="00745B15"/>
    <w:rsid w:val="00760762"/>
    <w:rsid w:val="007608F8"/>
    <w:rsid w:val="0077125D"/>
    <w:rsid w:val="00771578"/>
    <w:rsid w:val="00775A28"/>
    <w:rsid w:val="0077791F"/>
    <w:rsid w:val="007927D8"/>
    <w:rsid w:val="00792D50"/>
    <w:rsid w:val="00796A79"/>
    <w:rsid w:val="007A050B"/>
    <w:rsid w:val="007B1D6F"/>
    <w:rsid w:val="007B78BA"/>
    <w:rsid w:val="007D279C"/>
    <w:rsid w:val="007F537D"/>
    <w:rsid w:val="007F6FAC"/>
    <w:rsid w:val="00801A96"/>
    <w:rsid w:val="00803907"/>
    <w:rsid w:val="00804C9C"/>
    <w:rsid w:val="00807B5D"/>
    <w:rsid w:val="00822B4D"/>
    <w:rsid w:val="00825DCB"/>
    <w:rsid w:val="00835862"/>
    <w:rsid w:val="00840F94"/>
    <w:rsid w:val="008424F2"/>
    <w:rsid w:val="00845045"/>
    <w:rsid w:val="00864D66"/>
    <w:rsid w:val="00867932"/>
    <w:rsid w:val="00872E2B"/>
    <w:rsid w:val="0087507C"/>
    <w:rsid w:val="0087796A"/>
    <w:rsid w:val="00880029"/>
    <w:rsid w:val="00880A1B"/>
    <w:rsid w:val="00884F64"/>
    <w:rsid w:val="008A659C"/>
    <w:rsid w:val="008B4FA6"/>
    <w:rsid w:val="008C41AC"/>
    <w:rsid w:val="008C7BCB"/>
    <w:rsid w:val="008E22FA"/>
    <w:rsid w:val="008E50F6"/>
    <w:rsid w:val="008E7182"/>
    <w:rsid w:val="008F5079"/>
    <w:rsid w:val="0090150B"/>
    <w:rsid w:val="009043B2"/>
    <w:rsid w:val="00922394"/>
    <w:rsid w:val="009225AA"/>
    <w:rsid w:val="0093007A"/>
    <w:rsid w:val="00937E7A"/>
    <w:rsid w:val="00940C36"/>
    <w:rsid w:val="009616B5"/>
    <w:rsid w:val="00961C5A"/>
    <w:rsid w:val="00965BFC"/>
    <w:rsid w:val="00972AC6"/>
    <w:rsid w:val="00974721"/>
    <w:rsid w:val="00980A25"/>
    <w:rsid w:val="009823C7"/>
    <w:rsid w:val="0098240C"/>
    <w:rsid w:val="00982BFA"/>
    <w:rsid w:val="009A419F"/>
    <w:rsid w:val="009A50C8"/>
    <w:rsid w:val="009B4EEE"/>
    <w:rsid w:val="009C28D5"/>
    <w:rsid w:val="009D170B"/>
    <w:rsid w:val="009D1B24"/>
    <w:rsid w:val="009D5EC5"/>
    <w:rsid w:val="009D7955"/>
    <w:rsid w:val="009E2663"/>
    <w:rsid w:val="009E4390"/>
    <w:rsid w:val="009E627E"/>
    <w:rsid w:val="009F01FE"/>
    <w:rsid w:val="00A02C77"/>
    <w:rsid w:val="00A039F7"/>
    <w:rsid w:val="00A12F3E"/>
    <w:rsid w:val="00A1302C"/>
    <w:rsid w:val="00A201E1"/>
    <w:rsid w:val="00A306F0"/>
    <w:rsid w:val="00A55838"/>
    <w:rsid w:val="00A55DA8"/>
    <w:rsid w:val="00A64E54"/>
    <w:rsid w:val="00A65658"/>
    <w:rsid w:val="00A73323"/>
    <w:rsid w:val="00A857A9"/>
    <w:rsid w:val="00A9048A"/>
    <w:rsid w:val="00AA3E60"/>
    <w:rsid w:val="00AB0B25"/>
    <w:rsid w:val="00AC750C"/>
    <w:rsid w:val="00AD341D"/>
    <w:rsid w:val="00AF001C"/>
    <w:rsid w:val="00AF0C77"/>
    <w:rsid w:val="00B066D7"/>
    <w:rsid w:val="00B066FA"/>
    <w:rsid w:val="00B1165F"/>
    <w:rsid w:val="00B2151A"/>
    <w:rsid w:val="00B24D79"/>
    <w:rsid w:val="00B3047A"/>
    <w:rsid w:val="00B3684B"/>
    <w:rsid w:val="00B36AFA"/>
    <w:rsid w:val="00B5291D"/>
    <w:rsid w:val="00B53408"/>
    <w:rsid w:val="00B55174"/>
    <w:rsid w:val="00B60E62"/>
    <w:rsid w:val="00B90206"/>
    <w:rsid w:val="00B93E08"/>
    <w:rsid w:val="00B95C8A"/>
    <w:rsid w:val="00BA2145"/>
    <w:rsid w:val="00BA4820"/>
    <w:rsid w:val="00BB0870"/>
    <w:rsid w:val="00BB3ECB"/>
    <w:rsid w:val="00BC6FED"/>
    <w:rsid w:val="00BD12DF"/>
    <w:rsid w:val="00BD316D"/>
    <w:rsid w:val="00BD6ED6"/>
    <w:rsid w:val="00BE1B89"/>
    <w:rsid w:val="00BE3245"/>
    <w:rsid w:val="00BE7BA3"/>
    <w:rsid w:val="00BF1998"/>
    <w:rsid w:val="00C14491"/>
    <w:rsid w:val="00C302B1"/>
    <w:rsid w:val="00C339B9"/>
    <w:rsid w:val="00C35604"/>
    <w:rsid w:val="00C375D8"/>
    <w:rsid w:val="00C37B5C"/>
    <w:rsid w:val="00C426D6"/>
    <w:rsid w:val="00C57116"/>
    <w:rsid w:val="00C65238"/>
    <w:rsid w:val="00C76609"/>
    <w:rsid w:val="00C77E47"/>
    <w:rsid w:val="00C91B52"/>
    <w:rsid w:val="00C91BD2"/>
    <w:rsid w:val="00CC10D4"/>
    <w:rsid w:val="00CC33E5"/>
    <w:rsid w:val="00CD1027"/>
    <w:rsid w:val="00CD1A82"/>
    <w:rsid w:val="00CD27E6"/>
    <w:rsid w:val="00CE0D7C"/>
    <w:rsid w:val="00CF02D8"/>
    <w:rsid w:val="00CF63D1"/>
    <w:rsid w:val="00D006A1"/>
    <w:rsid w:val="00D05BFE"/>
    <w:rsid w:val="00D101D7"/>
    <w:rsid w:val="00D12005"/>
    <w:rsid w:val="00D2690B"/>
    <w:rsid w:val="00D472CD"/>
    <w:rsid w:val="00D638D2"/>
    <w:rsid w:val="00D63F71"/>
    <w:rsid w:val="00D67193"/>
    <w:rsid w:val="00D757CC"/>
    <w:rsid w:val="00D827A9"/>
    <w:rsid w:val="00D83ABA"/>
    <w:rsid w:val="00D9593B"/>
    <w:rsid w:val="00DA190E"/>
    <w:rsid w:val="00DA6C80"/>
    <w:rsid w:val="00DA7C83"/>
    <w:rsid w:val="00DB348D"/>
    <w:rsid w:val="00DB4F89"/>
    <w:rsid w:val="00DC17DE"/>
    <w:rsid w:val="00DC67CD"/>
    <w:rsid w:val="00DD0B1D"/>
    <w:rsid w:val="00DD12A2"/>
    <w:rsid w:val="00DD4293"/>
    <w:rsid w:val="00DD6EBA"/>
    <w:rsid w:val="00DE26D1"/>
    <w:rsid w:val="00DE5325"/>
    <w:rsid w:val="00DE7B8E"/>
    <w:rsid w:val="00DF535B"/>
    <w:rsid w:val="00E07D30"/>
    <w:rsid w:val="00E2020A"/>
    <w:rsid w:val="00E20FE4"/>
    <w:rsid w:val="00E22302"/>
    <w:rsid w:val="00E3266C"/>
    <w:rsid w:val="00E546FC"/>
    <w:rsid w:val="00E562B6"/>
    <w:rsid w:val="00E61AFB"/>
    <w:rsid w:val="00E65B9B"/>
    <w:rsid w:val="00E72046"/>
    <w:rsid w:val="00E8483B"/>
    <w:rsid w:val="00E8727F"/>
    <w:rsid w:val="00E950BA"/>
    <w:rsid w:val="00EA779D"/>
    <w:rsid w:val="00EA7D23"/>
    <w:rsid w:val="00EC02D6"/>
    <w:rsid w:val="00EC132D"/>
    <w:rsid w:val="00EC13B3"/>
    <w:rsid w:val="00EC23D0"/>
    <w:rsid w:val="00EC4DEE"/>
    <w:rsid w:val="00ED160E"/>
    <w:rsid w:val="00ED4BAC"/>
    <w:rsid w:val="00EE3270"/>
    <w:rsid w:val="00EE416A"/>
    <w:rsid w:val="00EE6BA8"/>
    <w:rsid w:val="00EF29FA"/>
    <w:rsid w:val="00F00CE2"/>
    <w:rsid w:val="00F1710E"/>
    <w:rsid w:val="00F17D21"/>
    <w:rsid w:val="00F21499"/>
    <w:rsid w:val="00F2423A"/>
    <w:rsid w:val="00F3557C"/>
    <w:rsid w:val="00F4291D"/>
    <w:rsid w:val="00F612FE"/>
    <w:rsid w:val="00F63126"/>
    <w:rsid w:val="00F67C2A"/>
    <w:rsid w:val="00F777AC"/>
    <w:rsid w:val="00F8258E"/>
    <w:rsid w:val="00F84649"/>
    <w:rsid w:val="00F84833"/>
    <w:rsid w:val="00F92BBA"/>
    <w:rsid w:val="00F96998"/>
    <w:rsid w:val="00FA34FE"/>
    <w:rsid w:val="00FA5773"/>
    <w:rsid w:val="00FA7484"/>
    <w:rsid w:val="00FB4154"/>
    <w:rsid w:val="00FD6368"/>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9643E-AA86-4688-AD38-59E163E4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2243</TotalTime>
  <Pages>9</Pages>
  <Words>4222</Words>
  <Characters>24072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311</cp:revision>
  <cp:lastPrinted>2019-06-18T03:45:00Z</cp:lastPrinted>
  <dcterms:created xsi:type="dcterms:W3CDTF">2017-02-20T06:30:00Z</dcterms:created>
  <dcterms:modified xsi:type="dcterms:W3CDTF">2019-06-18T03:45:00Z</dcterms:modified>
</cp:coreProperties>
</file>