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71E" w:rsidRPr="00CE1F49" w:rsidRDefault="009B4EEE" w:rsidP="00ED3357">
      <w:pPr>
        <w:pStyle w:val="3"/>
        <w:shd w:val="clear" w:color="auto" w:fill="FFFFFF"/>
        <w:spacing w:before="0" w:beforeAutospacing="0" w:after="0" w:afterAutospacing="0"/>
        <w:jc w:val="center"/>
        <w:textAlignment w:val="baseline"/>
        <w:rPr>
          <w:sz w:val="28"/>
          <w:szCs w:val="28"/>
        </w:rPr>
      </w:pPr>
      <w:r w:rsidRPr="00CE1F49">
        <w:rPr>
          <w:bCs w:val="0"/>
          <w:sz w:val="28"/>
          <w:szCs w:val="28"/>
        </w:rPr>
        <w:t xml:space="preserve">Объявление о </w:t>
      </w:r>
      <w:r w:rsidRPr="00CE1F49">
        <w:rPr>
          <w:sz w:val="28"/>
          <w:szCs w:val="28"/>
        </w:rPr>
        <w:t>проведении закупа</w:t>
      </w:r>
      <w:r w:rsidR="00687161" w:rsidRPr="00CE1F49">
        <w:rPr>
          <w:sz w:val="28"/>
          <w:szCs w:val="28"/>
        </w:rPr>
        <w:t xml:space="preserve"> </w:t>
      </w:r>
      <w:r w:rsidR="00C82BA0">
        <w:rPr>
          <w:sz w:val="28"/>
          <w:szCs w:val="28"/>
        </w:rPr>
        <w:t>медицинских изделий</w:t>
      </w:r>
      <w:r w:rsidRPr="00CE1F49">
        <w:rPr>
          <w:sz w:val="28"/>
          <w:szCs w:val="28"/>
        </w:rPr>
        <w:t>,</w:t>
      </w:r>
    </w:p>
    <w:p w:rsidR="009B4EEE" w:rsidRDefault="009B4EEE" w:rsidP="00ED3357">
      <w:pPr>
        <w:pStyle w:val="3"/>
        <w:shd w:val="clear" w:color="auto" w:fill="FFFFFF"/>
        <w:spacing w:before="0" w:beforeAutospacing="0" w:after="0" w:afterAutospacing="0"/>
        <w:jc w:val="center"/>
        <w:textAlignment w:val="baseline"/>
        <w:rPr>
          <w:sz w:val="28"/>
          <w:szCs w:val="28"/>
        </w:rPr>
      </w:pPr>
      <w:r w:rsidRPr="00CE1F49">
        <w:rPr>
          <w:sz w:val="28"/>
          <w:szCs w:val="28"/>
        </w:rPr>
        <w:t xml:space="preserve"> способом запроса ценовых предложений № </w:t>
      </w:r>
      <w:r w:rsidR="003A67FF">
        <w:rPr>
          <w:sz w:val="28"/>
          <w:szCs w:val="28"/>
        </w:rPr>
        <w:t>35</w:t>
      </w:r>
    </w:p>
    <w:p w:rsidR="00730434" w:rsidRDefault="00730434" w:rsidP="00B1165F">
      <w:pPr>
        <w:pStyle w:val="3"/>
        <w:shd w:val="clear" w:color="auto" w:fill="FFFFFF"/>
        <w:spacing w:before="0" w:beforeAutospacing="0" w:after="0" w:afterAutospacing="0"/>
        <w:jc w:val="center"/>
        <w:textAlignment w:val="baseline"/>
        <w:rPr>
          <w:sz w:val="24"/>
          <w:szCs w:val="24"/>
        </w:rPr>
      </w:pPr>
    </w:p>
    <w:p w:rsidR="00445A14" w:rsidRDefault="008B4FA6" w:rsidP="00ED3357">
      <w:pPr>
        <w:pStyle w:val="3"/>
        <w:shd w:val="clear" w:color="auto" w:fill="FFFFFF"/>
        <w:spacing w:before="0" w:beforeAutospacing="0" w:after="0" w:afterAutospacing="0"/>
        <w:textAlignment w:val="baseline"/>
        <w:rPr>
          <w:sz w:val="24"/>
          <w:szCs w:val="24"/>
        </w:rPr>
      </w:pPr>
      <w:r>
        <w:rPr>
          <w:sz w:val="24"/>
          <w:szCs w:val="24"/>
        </w:rPr>
        <w:t>г. Кокшетау</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5D1BA8">
        <w:rPr>
          <w:sz w:val="24"/>
          <w:szCs w:val="24"/>
        </w:rPr>
        <w:t xml:space="preserve">                    </w:t>
      </w:r>
      <w:r w:rsidR="005D1BA8">
        <w:rPr>
          <w:sz w:val="24"/>
          <w:szCs w:val="24"/>
        </w:rPr>
        <w:tab/>
        <w:t xml:space="preserve">        </w:t>
      </w:r>
      <w:r w:rsidR="00F84649">
        <w:rPr>
          <w:sz w:val="24"/>
          <w:szCs w:val="24"/>
        </w:rPr>
        <w:t xml:space="preserve">                                            </w:t>
      </w:r>
      <w:r w:rsidR="00C16FA6">
        <w:rPr>
          <w:sz w:val="24"/>
          <w:szCs w:val="24"/>
        </w:rPr>
        <w:t xml:space="preserve">                            </w:t>
      </w:r>
      <w:r w:rsidR="007E492D">
        <w:rPr>
          <w:sz w:val="24"/>
          <w:szCs w:val="24"/>
        </w:rPr>
        <w:t xml:space="preserve"> </w:t>
      </w:r>
      <w:r w:rsidR="003A67FF">
        <w:rPr>
          <w:sz w:val="24"/>
          <w:szCs w:val="24"/>
        </w:rPr>
        <w:t xml:space="preserve">           </w:t>
      </w:r>
      <w:r w:rsidR="00CE1F49">
        <w:rPr>
          <w:sz w:val="24"/>
          <w:szCs w:val="24"/>
        </w:rPr>
        <w:t xml:space="preserve"> </w:t>
      </w:r>
      <w:r w:rsidR="00E8167D">
        <w:rPr>
          <w:sz w:val="24"/>
          <w:szCs w:val="24"/>
        </w:rPr>
        <w:t xml:space="preserve">   </w:t>
      </w:r>
      <w:r w:rsidR="004A6E3A">
        <w:rPr>
          <w:sz w:val="24"/>
          <w:szCs w:val="24"/>
        </w:rPr>
        <w:t xml:space="preserve">    </w:t>
      </w:r>
      <w:r w:rsidR="006C3B71">
        <w:rPr>
          <w:sz w:val="24"/>
          <w:szCs w:val="24"/>
        </w:rPr>
        <w:t xml:space="preserve"> </w:t>
      </w:r>
      <w:r w:rsidR="003A67FF">
        <w:rPr>
          <w:sz w:val="24"/>
          <w:szCs w:val="24"/>
        </w:rPr>
        <w:t>4</w:t>
      </w:r>
      <w:r>
        <w:rPr>
          <w:sz w:val="24"/>
          <w:szCs w:val="24"/>
        </w:rPr>
        <w:t xml:space="preserve"> </w:t>
      </w:r>
      <w:r w:rsidR="003A67FF">
        <w:rPr>
          <w:sz w:val="24"/>
          <w:szCs w:val="24"/>
        </w:rPr>
        <w:t>ма</w:t>
      </w:r>
      <w:r w:rsidR="00DF01B7">
        <w:rPr>
          <w:sz w:val="24"/>
          <w:szCs w:val="24"/>
        </w:rPr>
        <w:t>я</w:t>
      </w:r>
      <w:r w:rsidR="007E492D">
        <w:rPr>
          <w:sz w:val="24"/>
          <w:szCs w:val="24"/>
        </w:rPr>
        <w:t xml:space="preserve"> 2020</w:t>
      </w:r>
      <w:r>
        <w:rPr>
          <w:sz w:val="24"/>
          <w:szCs w:val="24"/>
        </w:rPr>
        <w:t xml:space="preserve"> год</w:t>
      </w:r>
    </w:p>
    <w:p w:rsidR="005F3CD8" w:rsidRPr="005F3CD8" w:rsidRDefault="005F3CD8" w:rsidP="00ED3357">
      <w:pPr>
        <w:pStyle w:val="3"/>
        <w:shd w:val="clear" w:color="auto" w:fill="FFFFFF"/>
        <w:spacing w:before="0" w:beforeAutospacing="0" w:after="0" w:afterAutospacing="0"/>
        <w:textAlignment w:val="baseline"/>
        <w:rPr>
          <w:sz w:val="24"/>
          <w:szCs w:val="24"/>
        </w:rPr>
      </w:pPr>
    </w:p>
    <w:p w:rsidR="00C576DB" w:rsidRDefault="00D006A1" w:rsidP="00ED3357">
      <w:pPr>
        <w:pStyle w:val="a3"/>
        <w:numPr>
          <w:ilvl w:val="0"/>
          <w:numId w:val="6"/>
        </w:numPr>
        <w:shd w:val="clear" w:color="auto" w:fill="FFFFFF"/>
        <w:spacing w:before="0" w:beforeAutospacing="0" w:after="0" w:afterAutospacing="0"/>
        <w:jc w:val="both"/>
        <w:textAlignment w:val="baseline"/>
        <w:rPr>
          <w:spacing w:val="2"/>
          <w:sz w:val="22"/>
          <w:szCs w:val="22"/>
          <w:lang w:val="kk-KZ"/>
        </w:rPr>
      </w:pPr>
      <w:r w:rsidRPr="005F3CD8">
        <w:rPr>
          <w:b/>
          <w:spacing w:val="2"/>
          <w:sz w:val="22"/>
          <w:szCs w:val="22"/>
        </w:rPr>
        <w:t>Заказчик</w:t>
      </w:r>
      <w:r w:rsidR="009B4EEE" w:rsidRPr="005F3CD8">
        <w:rPr>
          <w:b/>
          <w:spacing w:val="2"/>
          <w:sz w:val="22"/>
          <w:szCs w:val="22"/>
        </w:rPr>
        <w:t>:</w:t>
      </w:r>
      <w:r w:rsidR="009B4EEE" w:rsidRPr="005F3CD8">
        <w:rPr>
          <w:spacing w:val="2"/>
          <w:sz w:val="22"/>
          <w:szCs w:val="22"/>
        </w:rPr>
        <w:t xml:space="preserve"> Государственное коммунальное предприятие на праве хозяйственного ведения «</w:t>
      </w:r>
      <w:r w:rsidR="00BE7BA3" w:rsidRPr="005F3CD8">
        <w:rPr>
          <w:spacing w:val="2"/>
          <w:sz w:val="22"/>
          <w:szCs w:val="22"/>
        </w:rPr>
        <w:t>Многопрофил</w:t>
      </w:r>
      <w:r w:rsidR="009616B5" w:rsidRPr="005F3CD8">
        <w:rPr>
          <w:spacing w:val="2"/>
          <w:sz w:val="22"/>
          <w:szCs w:val="22"/>
        </w:rPr>
        <w:t>ьная</w:t>
      </w:r>
      <w:r w:rsidR="009B4EEE" w:rsidRPr="005F3CD8">
        <w:rPr>
          <w:spacing w:val="2"/>
          <w:sz w:val="22"/>
          <w:szCs w:val="22"/>
        </w:rPr>
        <w:t xml:space="preserve"> областная больница» при управлении здравоохранения </w:t>
      </w:r>
      <w:proofErr w:type="spellStart"/>
      <w:r w:rsidR="009B4EEE" w:rsidRPr="005F3CD8">
        <w:rPr>
          <w:spacing w:val="2"/>
          <w:sz w:val="22"/>
          <w:szCs w:val="22"/>
        </w:rPr>
        <w:t>Акмолинской</w:t>
      </w:r>
      <w:proofErr w:type="spellEnd"/>
      <w:r w:rsidR="009B4EEE" w:rsidRPr="005F3CD8">
        <w:rPr>
          <w:spacing w:val="2"/>
          <w:sz w:val="22"/>
          <w:szCs w:val="22"/>
        </w:rPr>
        <w:t xml:space="preserve"> области, 020000 </w:t>
      </w:r>
      <w:proofErr w:type="spellStart"/>
      <w:r w:rsidR="009B4EEE" w:rsidRPr="005F3CD8">
        <w:rPr>
          <w:spacing w:val="2"/>
          <w:sz w:val="22"/>
          <w:szCs w:val="22"/>
        </w:rPr>
        <w:t>Акмолинская</w:t>
      </w:r>
      <w:proofErr w:type="spellEnd"/>
      <w:r w:rsidR="009B4EEE" w:rsidRPr="005F3CD8">
        <w:rPr>
          <w:spacing w:val="2"/>
          <w:sz w:val="22"/>
          <w:szCs w:val="22"/>
        </w:rPr>
        <w:t xml:space="preserve"> область, </w:t>
      </w:r>
      <w:proofErr w:type="gramStart"/>
      <w:r w:rsidR="009B4EEE" w:rsidRPr="005F3CD8">
        <w:rPr>
          <w:spacing w:val="2"/>
          <w:sz w:val="22"/>
          <w:szCs w:val="22"/>
        </w:rPr>
        <w:t>г</w:t>
      </w:r>
      <w:proofErr w:type="gramEnd"/>
      <w:r w:rsidR="009B4EEE" w:rsidRPr="005F3CD8">
        <w:rPr>
          <w:spacing w:val="2"/>
          <w:sz w:val="22"/>
          <w:szCs w:val="22"/>
        </w:rPr>
        <w:t>. Кокшетау, ул.</w:t>
      </w:r>
      <w:r w:rsidR="005D1BA8" w:rsidRPr="005F3CD8">
        <w:rPr>
          <w:spacing w:val="2"/>
          <w:sz w:val="22"/>
          <w:szCs w:val="22"/>
        </w:rPr>
        <w:t xml:space="preserve"> Р.</w:t>
      </w:r>
      <w:r w:rsidR="009B4EEE" w:rsidRPr="005F3CD8">
        <w:rPr>
          <w:spacing w:val="2"/>
          <w:sz w:val="22"/>
          <w:szCs w:val="22"/>
        </w:rPr>
        <w:t xml:space="preserve"> </w:t>
      </w:r>
      <w:proofErr w:type="spellStart"/>
      <w:r w:rsidR="009B4EEE" w:rsidRPr="005F3CD8">
        <w:rPr>
          <w:spacing w:val="2"/>
          <w:sz w:val="22"/>
          <w:szCs w:val="22"/>
        </w:rPr>
        <w:t>Сабатаева</w:t>
      </w:r>
      <w:proofErr w:type="spellEnd"/>
      <w:r w:rsidR="009B4EEE" w:rsidRPr="005F3CD8">
        <w:rPr>
          <w:spacing w:val="2"/>
          <w:sz w:val="22"/>
          <w:szCs w:val="22"/>
        </w:rPr>
        <w:t xml:space="preserve"> -1 объявляет</w:t>
      </w:r>
      <w:r w:rsidR="009B4EEE" w:rsidRPr="005F3CD8">
        <w:rPr>
          <w:spacing w:val="2"/>
          <w:sz w:val="22"/>
          <w:szCs w:val="22"/>
          <w:lang w:val="kk-KZ"/>
        </w:rPr>
        <w:t xml:space="preserve"> о проведении закупа следующих товаров:</w:t>
      </w:r>
    </w:p>
    <w:tbl>
      <w:tblPr>
        <w:tblW w:w="15874" w:type="dxa"/>
        <w:tblInd w:w="93" w:type="dxa"/>
        <w:tblLook w:val="04A0"/>
      </w:tblPr>
      <w:tblGrid>
        <w:gridCol w:w="708"/>
        <w:gridCol w:w="2187"/>
        <w:gridCol w:w="8460"/>
        <w:gridCol w:w="1081"/>
        <w:gridCol w:w="812"/>
        <w:gridCol w:w="1206"/>
        <w:gridCol w:w="1420"/>
      </w:tblGrid>
      <w:tr w:rsidR="00A261C5" w:rsidRPr="00A261C5" w:rsidTr="003A67FF">
        <w:trPr>
          <w:trHeight w:val="63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Лота</w:t>
            </w:r>
          </w:p>
        </w:tc>
        <w:tc>
          <w:tcPr>
            <w:tcW w:w="21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Наименование закупаемых товаров</w:t>
            </w:r>
          </w:p>
        </w:tc>
        <w:tc>
          <w:tcPr>
            <w:tcW w:w="84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Техническая характеристика</w:t>
            </w:r>
          </w:p>
        </w:tc>
        <w:tc>
          <w:tcPr>
            <w:tcW w:w="10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Ед. измерен.</w:t>
            </w:r>
          </w:p>
        </w:tc>
        <w:tc>
          <w:tcPr>
            <w:tcW w:w="8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Кол-во, объем</w:t>
            </w:r>
          </w:p>
        </w:tc>
        <w:tc>
          <w:tcPr>
            <w:tcW w:w="120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Цена за единицу, тенге</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261C5" w:rsidRPr="00A261C5" w:rsidRDefault="00A261C5"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Сумма,  выделенная для закупок</w:t>
            </w:r>
          </w:p>
        </w:tc>
      </w:tr>
      <w:tr w:rsidR="00A261C5" w:rsidRPr="00A261C5" w:rsidTr="003A67FF">
        <w:trPr>
          <w:trHeight w:val="378"/>
        </w:trPr>
        <w:tc>
          <w:tcPr>
            <w:tcW w:w="708"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2187"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460" w:type="dxa"/>
            <w:vMerge/>
            <w:tcBorders>
              <w:top w:val="single" w:sz="4" w:space="0" w:color="auto"/>
              <w:left w:val="single" w:sz="4" w:space="0" w:color="auto"/>
              <w:bottom w:val="single" w:sz="4" w:space="0" w:color="000000"/>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081"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812"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206"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A261C5" w:rsidRPr="00A261C5" w:rsidRDefault="00A261C5" w:rsidP="00A261C5">
            <w:pPr>
              <w:spacing w:after="0" w:line="240" w:lineRule="auto"/>
              <w:rPr>
                <w:rFonts w:ascii="Times New Roman" w:eastAsia="Times New Roman" w:hAnsi="Times New Roman" w:cs="Times New Roman"/>
                <w:bCs/>
                <w:color w:val="000000"/>
                <w:lang w:eastAsia="ru-RU"/>
              </w:rPr>
            </w:pPr>
          </w:p>
        </w:tc>
      </w:tr>
      <w:tr w:rsidR="003A67FF" w:rsidRPr="00A261C5" w:rsidTr="00E066B9">
        <w:trPr>
          <w:trHeight w:val="397"/>
        </w:trPr>
        <w:tc>
          <w:tcPr>
            <w:tcW w:w="15874" w:type="dxa"/>
            <w:gridSpan w:val="7"/>
            <w:tcBorders>
              <w:top w:val="nil"/>
              <w:left w:val="single" w:sz="4" w:space="0" w:color="auto"/>
              <w:bottom w:val="single" w:sz="4" w:space="0" w:color="auto"/>
              <w:right w:val="single" w:sz="4" w:space="0" w:color="auto"/>
            </w:tcBorders>
            <w:shd w:val="clear" w:color="000000" w:fill="FFFFFF"/>
            <w:vAlign w:val="center"/>
            <w:hideMark/>
          </w:tcPr>
          <w:p w:rsidR="003A67FF" w:rsidRPr="003A67FF" w:rsidRDefault="003A67FF" w:rsidP="00E066B9">
            <w:pPr>
              <w:rPr>
                <w:rFonts w:ascii="Times New Roman" w:hAnsi="Times New Roman" w:cs="Times New Roman"/>
                <w:b/>
                <w:bCs/>
                <w:color w:val="000000"/>
                <w:sz w:val="24"/>
                <w:szCs w:val="24"/>
              </w:rPr>
            </w:pPr>
            <w:r w:rsidRPr="003A67FF">
              <w:rPr>
                <w:rFonts w:ascii="Times New Roman" w:hAnsi="Times New Roman" w:cs="Times New Roman"/>
                <w:b/>
                <w:bCs/>
                <w:color w:val="000000"/>
                <w:sz w:val="24"/>
                <w:szCs w:val="24"/>
              </w:rPr>
              <w:t xml:space="preserve">Ручная  биохимия  реагенты  </w:t>
            </w:r>
          </w:p>
        </w:tc>
      </w:tr>
      <w:tr w:rsidR="003A67FF" w:rsidRPr="00A261C5" w:rsidTr="003A67FF">
        <w:trPr>
          <w:trHeight w:val="68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67FF" w:rsidRPr="00A261C5" w:rsidRDefault="003A67FF"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1</w:t>
            </w:r>
          </w:p>
        </w:tc>
        <w:tc>
          <w:tcPr>
            <w:tcW w:w="2187"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Общий белок</w:t>
            </w:r>
          </w:p>
        </w:tc>
        <w:tc>
          <w:tcPr>
            <w:tcW w:w="8460"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 xml:space="preserve">набор на общий белок  </w:t>
            </w:r>
            <w:proofErr w:type="spellStart"/>
            <w:r w:rsidRPr="003A67FF">
              <w:rPr>
                <w:rFonts w:ascii="Times New Roman" w:hAnsi="Times New Roman" w:cs="Times New Roman"/>
                <w:bCs/>
                <w:color w:val="000000"/>
              </w:rPr>
              <w:t>биуретовым</w:t>
            </w:r>
            <w:proofErr w:type="spellEnd"/>
            <w:r w:rsidRPr="003A67FF">
              <w:rPr>
                <w:rFonts w:ascii="Times New Roman" w:hAnsi="Times New Roman" w:cs="Times New Roman"/>
                <w:bCs/>
                <w:color w:val="000000"/>
              </w:rPr>
              <w:t xml:space="preserve"> методом</w:t>
            </w:r>
          </w:p>
        </w:tc>
        <w:tc>
          <w:tcPr>
            <w:tcW w:w="1081"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jc w:val="center"/>
              <w:rPr>
                <w:rFonts w:ascii="Times New Roman" w:hAnsi="Times New Roman" w:cs="Times New Roman"/>
                <w:bCs/>
                <w:color w:val="000000"/>
              </w:rPr>
            </w:pPr>
            <w:proofErr w:type="spellStart"/>
            <w:r w:rsidRPr="003A67FF">
              <w:rPr>
                <w:rFonts w:ascii="Times New Roman" w:hAnsi="Times New Roman" w:cs="Times New Roman"/>
                <w:bCs/>
                <w:color w:val="000000"/>
              </w:rPr>
              <w:t>наб</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1</w:t>
            </w:r>
          </w:p>
        </w:tc>
        <w:tc>
          <w:tcPr>
            <w:tcW w:w="1206"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rPr>
            </w:pPr>
            <w:r w:rsidRPr="003A67FF">
              <w:rPr>
                <w:rFonts w:ascii="Times New Roman" w:hAnsi="Times New Roman" w:cs="Times New Roman"/>
                <w:bCs/>
              </w:rPr>
              <w:t>3</w:t>
            </w:r>
            <w:r>
              <w:rPr>
                <w:rFonts w:ascii="Times New Roman" w:hAnsi="Times New Roman" w:cs="Times New Roman"/>
                <w:bCs/>
              </w:rPr>
              <w:t xml:space="preserve"> </w:t>
            </w:r>
            <w:r w:rsidRPr="003A67FF">
              <w:rPr>
                <w:rFonts w:ascii="Times New Roman" w:hAnsi="Times New Roman" w:cs="Times New Roman"/>
                <w:bCs/>
              </w:rPr>
              <w:t>931,00</w:t>
            </w:r>
          </w:p>
        </w:tc>
        <w:tc>
          <w:tcPr>
            <w:tcW w:w="1420"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3</w:t>
            </w:r>
            <w:r>
              <w:rPr>
                <w:rFonts w:ascii="Times New Roman" w:hAnsi="Times New Roman" w:cs="Times New Roman"/>
                <w:bCs/>
                <w:color w:val="000000"/>
              </w:rPr>
              <w:t xml:space="preserve"> </w:t>
            </w:r>
            <w:r w:rsidRPr="003A67FF">
              <w:rPr>
                <w:rFonts w:ascii="Times New Roman" w:hAnsi="Times New Roman" w:cs="Times New Roman"/>
                <w:bCs/>
                <w:color w:val="000000"/>
              </w:rPr>
              <w:t>931,00</w:t>
            </w:r>
          </w:p>
        </w:tc>
      </w:tr>
      <w:tr w:rsidR="003A67FF" w:rsidRPr="00A261C5" w:rsidTr="003A67FF">
        <w:trPr>
          <w:trHeight w:val="563"/>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67FF" w:rsidRPr="00A261C5" w:rsidRDefault="003A67FF"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2</w:t>
            </w:r>
          </w:p>
        </w:tc>
        <w:tc>
          <w:tcPr>
            <w:tcW w:w="2187"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rPr>
                <w:rFonts w:ascii="Times New Roman" w:hAnsi="Times New Roman" w:cs="Times New Roman"/>
                <w:bCs/>
                <w:color w:val="000000"/>
              </w:rPr>
            </w:pPr>
            <w:proofErr w:type="spellStart"/>
            <w:r w:rsidRPr="003A67FF">
              <w:rPr>
                <w:rFonts w:ascii="Times New Roman" w:hAnsi="Times New Roman" w:cs="Times New Roman"/>
                <w:bCs/>
                <w:color w:val="000000"/>
              </w:rPr>
              <w:t>Креатинин</w:t>
            </w:r>
            <w:proofErr w:type="spellEnd"/>
            <w:r w:rsidRPr="003A67FF">
              <w:rPr>
                <w:rFonts w:ascii="Times New Roman" w:hAnsi="Times New Roman" w:cs="Times New Roman"/>
                <w:bCs/>
                <w:color w:val="000000"/>
              </w:rPr>
              <w:t xml:space="preserve"> -02</w:t>
            </w:r>
          </w:p>
        </w:tc>
        <w:tc>
          <w:tcPr>
            <w:tcW w:w="8460"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 xml:space="preserve">набор на </w:t>
            </w:r>
            <w:proofErr w:type="spellStart"/>
            <w:r w:rsidRPr="003A67FF">
              <w:rPr>
                <w:rFonts w:ascii="Times New Roman" w:hAnsi="Times New Roman" w:cs="Times New Roman"/>
                <w:bCs/>
                <w:color w:val="000000"/>
              </w:rPr>
              <w:t>креатинин</w:t>
            </w:r>
            <w:proofErr w:type="spellEnd"/>
            <w:r w:rsidRPr="003A67FF">
              <w:rPr>
                <w:rFonts w:ascii="Times New Roman" w:hAnsi="Times New Roman" w:cs="Times New Roman"/>
                <w:bCs/>
                <w:color w:val="000000"/>
              </w:rPr>
              <w:t xml:space="preserve"> Яффе</w:t>
            </w:r>
          </w:p>
        </w:tc>
        <w:tc>
          <w:tcPr>
            <w:tcW w:w="1081"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proofErr w:type="spellStart"/>
            <w:r w:rsidRPr="003A67FF">
              <w:rPr>
                <w:rFonts w:ascii="Times New Roman" w:hAnsi="Times New Roman" w:cs="Times New Roman"/>
                <w:bCs/>
                <w:color w:val="000000"/>
              </w:rPr>
              <w:t>наб</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2</w:t>
            </w:r>
          </w:p>
        </w:tc>
        <w:tc>
          <w:tcPr>
            <w:tcW w:w="1206"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rPr>
            </w:pPr>
            <w:r w:rsidRPr="003A67FF">
              <w:rPr>
                <w:rFonts w:ascii="Times New Roman" w:hAnsi="Times New Roman" w:cs="Times New Roman"/>
                <w:bCs/>
              </w:rPr>
              <w:t>3</w:t>
            </w:r>
            <w:r>
              <w:rPr>
                <w:rFonts w:ascii="Times New Roman" w:hAnsi="Times New Roman" w:cs="Times New Roman"/>
                <w:bCs/>
              </w:rPr>
              <w:t xml:space="preserve"> </w:t>
            </w:r>
            <w:r w:rsidRPr="003A67FF">
              <w:rPr>
                <w:rFonts w:ascii="Times New Roman" w:hAnsi="Times New Roman" w:cs="Times New Roman"/>
                <w:bCs/>
              </w:rPr>
              <w:t>427,00</w:t>
            </w:r>
          </w:p>
        </w:tc>
        <w:tc>
          <w:tcPr>
            <w:tcW w:w="1420"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6</w:t>
            </w:r>
            <w:r>
              <w:rPr>
                <w:rFonts w:ascii="Times New Roman" w:hAnsi="Times New Roman" w:cs="Times New Roman"/>
                <w:bCs/>
                <w:color w:val="000000"/>
              </w:rPr>
              <w:t xml:space="preserve"> </w:t>
            </w:r>
            <w:r w:rsidRPr="003A67FF">
              <w:rPr>
                <w:rFonts w:ascii="Times New Roman" w:hAnsi="Times New Roman" w:cs="Times New Roman"/>
                <w:bCs/>
                <w:color w:val="000000"/>
              </w:rPr>
              <w:t>854,00</w:t>
            </w:r>
          </w:p>
        </w:tc>
      </w:tr>
      <w:tr w:rsidR="003A67FF" w:rsidRPr="00A261C5" w:rsidTr="003A67FF">
        <w:trPr>
          <w:trHeight w:val="563"/>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67FF" w:rsidRPr="00A261C5" w:rsidRDefault="003A67FF"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3</w:t>
            </w:r>
          </w:p>
        </w:tc>
        <w:tc>
          <w:tcPr>
            <w:tcW w:w="2187"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Мочевина</w:t>
            </w:r>
          </w:p>
        </w:tc>
        <w:tc>
          <w:tcPr>
            <w:tcW w:w="8460"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 xml:space="preserve">набор на мочевину </w:t>
            </w:r>
            <w:proofErr w:type="spellStart"/>
            <w:r w:rsidRPr="003A67FF">
              <w:rPr>
                <w:rFonts w:ascii="Times New Roman" w:hAnsi="Times New Roman" w:cs="Times New Roman"/>
                <w:bCs/>
                <w:color w:val="000000"/>
              </w:rPr>
              <w:t>уреазным</w:t>
            </w:r>
            <w:proofErr w:type="spellEnd"/>
            <w:r w:rsidRPr="003A67FF">
              <w:rPr>
                <w:rFonts w:ascii="Times New Roman" w:hAnsi="Times New Roman" w:cs="Times New Roman"/>
                <w:bCs/>
                <w:color w:val="000000"/>
              </w:rPr>
              <w:t xml:space="preserve"> методом</w:t>
            </w:r>
          </w:p>
        </w:tc>
        <w:tc>
          <w:tcPr>
            <w:tcW w:w="1081"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jc w:val="center"/>
              <w:rPr>
                <w:rFonts w:ascii="Times New Roman" w:hAnsi="Times New Roman" w:cs="Times New Roman"/>
                <w:bCs/>
                <w:color w:val="000000"/>
              </w:rPr>
            </w:pPr>
            <w:proofErr w:type="spellStart"/>
            <w:r w:rsidRPr="003A67FF">
              <w:rPr>
                <w:rFonts w:ascii="Times New Roman" w:hAnsi="Times New Roman" w:cs="Times New Roman"/>
                <w:bCs/>
                <w:color w:val="000000"/>
              </w:rPr>
              <w:t>наб</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6</w:t>
            </w:r>
          </w:p>
        </w:tc>
        <w:tc>
          <w:tcPr>
            <w:tcW w:w="1206" w:type="dxa"/>
            <w:tcBorders>
              <w:top w:val="nil"/>
              <w:left w:val="nil"/>
              <w:bottom w:val="single" w:sz="4" w:space="0" w:color="auto"/>
              <w:right w:val="nil"/>
            </w:tcBorders>
            <w:shd w:val="clear" w:color="000000" w:fill="FFFFFF"/>
            <w:vAlign w:val="center"/>
            <w:hideMark/>
          </w:tcPr>
          <w:p w:rsidR="003A67FF" w:rsidRPr="003A67FF" w:rsidRDefault="003A67FF" w:rsidP="003A67FF">
            <w:pPr>
              <w:jc w:val="center"/>
              <w:rPr>
                <w:rFonts w:ascii="Times New Roman" w:hAnsi="Times New Roman" w:cs="Times New Roman"/>
                <w:bCs/>
              </w:rPr>
            </w:pPr>
            <w:r w:rsidRPr="003A67FF">
              <w:rPr>
                <w:rFonts w:ascii="Times New Roman" w:hAnsi="Times New Roman" w:cs="Times New Roman"/>
                <w:bCs/>
              </w:rPr>
              <w:t>4</w:t>
            </w:r>
            <w:r>
              <w:rPr>
                <w:rFonts w:ascii="Times New Roman" w:hAnsi="Times New Roman" w:cs="Times New Roman"/>
                <w:bCs/>
              </w:rPr>
              <w:t xml:space="preserve"> </w:t>
            </w:r>
            <w:r w:rsidRPr="003A67FF">
              <w:rPr>
                <w:rFonts w:ascii="Times New Roman" w:hAnsi="Times New Roman" w:cs="Times New Roman"/>
                <w:bCs/>
              </w:rPr>
              <w:t>186,00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25</w:t>
            </w:r>
            <w:r>
              <w:rPr>
                <w:rFonts w:ascii="Times New Roman" w:hAnsi="Times New Roman" w:cs="Times New Roman"/>
                <w:bCs/>
                <w:color w:val="000000"/>
              </w:rPr>
              <w:t xml:space="preserve"> </w:t>
            </w:r>
            <w:r w:rsidRPr="003A67FF">
              <w:rPr>
                <w:rFonts w:ascii="Times New Roman" w:hAnsi="Times New Roman" w:cs="Times New Roman"/>
                <w:bCs/>
                <w:color w:val="000000"/>
              </w:rPr>
              <w:t>116,00</w:t>
            </w:r>
          </w:p>
        </w:tc>
      </w:tr>
      <w:tr w:rsidR="003A67FF" w:rsidRPr="00A261C5" w:rsidTr="003A67FF">
        <w:trPr>
          <w:trHeight w:val="550"/>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67FF" w:rsidRPr="00A261C5" w:rsidRDefault="003A67FF"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4</w:t>
            </w:r>
          </w:p>
        </w:tc>
        <w:tc>
          <w:tcPr>
            <w:tcW w:w="2187"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Билирубин -12</w:t>
            </w:r>
          </w:p>
        </w:tc>
        <w:tc>
          <w:tcPr>
            <w:tcW w:w="8460"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набор на билирубин колориметрическим методом</w:t>
            </w:r>
          </w:p>
        </w:tc>
        <w:tc>
          <w:tcPr>
            <w:tcW w:w="1081"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jc w:val="center"/>
              <w:rPr>
                <w:rFonts w:ascii="Times New Roman" w:hAnsi="Times New Roman" w:cs="Times New Roman"/>
                <w:bCs/>
                <w:color w:val="000000"/>
              </w:rPr>
            </w:pPr>
            <w:proofErr w:type="spellStart"/>
            <w:r w:rsidRPr="003A67FF">
              <w:rPr>
                <w:rFonts w:ascii="Times New Roman" w:hAnsi="Times New Roman" w:cs="Times New Roman"/>
                <w:bCs/>
                <w:color w:val="000000"/>
              </w:rPr>
              <w:t>наб</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2</w:t>
            </w:r>
          </w:p>
        </w:tc>
        <w:tc>
          <w:tcPr>
            <w:tcW w:w="1206" w:type="dxa"/>
            <w:tcBorders>
              <w:top w:val="nil"/>
              <w:left w:val="nil"/>
              <w:bottom w:val="single" w:sz="4" w:space="0" w:color="auto"/>
              <w:right w:val="nil"/>
            </w:tcBorders>
            <w:shd w:val="clear" w:color="000000" w:fill="FFFFFF"/>
            <w:vAlign w:val="center"/>
            <w:hideMark/>
          </w:tcPr>
          <w:p w:rsidR="003A67FF" w:rsidRPr="003A67FF" w:rsidRDefault="003A67FF" w:rsidP="003A67FF">
            <w:pPr>
              <w:jc w:val="center"/>
              <w:rPr>
                <w:rFonts w:ascii="Times New Roman" w:hAnsi="Times New Roman" w:cs="Times New Roman"/>
                <w:bCs/>
              </w:rPr>
            </w:pPr>
            <w:r w:rsidRPr="003A67FF">
              <w:rPr>
                <w:rFonts w:ascii="Times New Roman" w:hAnsi="Times New Roman" w:cs="Times New Roman"/>
                <w:bCs/>
              </w:rPr>
              <w:t>4</w:t>
            </w:r>
            <w:r>
              <w:rPr>
                <w:rFonts w:ascii="Times New Roman" w:hAnsi="Times New Roman" w:cs="Times New Roman"/>
                <w:bCs/>
              </w:rPr>
              <w:t xml:space="preserve"> </w:t>
            </w:r>
            <w:r w:rsidRPr="003A67FF">
              <w:rPr>
                <w:rFonts w:ascii="Times New Roman" w:hAnsi="Times New Roman" w:cs="Times New Roman"/>
                <w:bCs/>
              </w:rPr>
              <w:t>362,00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8</w:t>
            </w:r>
            <w:r>
              <w:rPr>
                <w:rFonts w:ascii="Times New Roman" w:hAnsi="Times New Roman" w:cs="Times New Roman"/>
                <w:bCs/>
                <w:color w:val="000000"/>
              </w:rPr>
              <w:t xml:space="preserve"> </w:t>
            </w:r>
            <w:r w:rsidRPr="003A67FF">
              <w:rPr>
                <w:rFonts w:ascii="Times New Roman" w:hAnsi="Times New Roman" w:cs="Times New Roman"/>
                <w:bCs/>
                <w:color w:val="000000"/>
              </w:rPr>
              <w:t>724,00</w:t>
            </w:r>
          </w:p>
        </w:tc>
      </w:tr>
      <w:tr w:rsidR="003A67FF" w:rsidRPr="00A261C5" w:rsidTr="003A67FF">
        <w:trPr>
          <w:trHeight w:val="551"/>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67FF" w:rsidRPr="00A261C5" w:rsidRDefault="003A67FF"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5</w:t>
            </w:r>
          </w:p>
        </w:tc>
        <w:tc>
          <w:tcPr>
            <w:tcW w:w="2187"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proofErr w:type="spellStart"/>
            <w:r w:rsidRPr="003A67FF">
              <w:rPr>
                <w:rFonts w:ascii="Times New Roman" w:hAnsi="Times New Roman" w:cs="Times New Roman"/>
                <w:bCs/>
                <w:color w:val="000000"/>
              </w:rPr>
              <w:t>Алат</w:t>
            </w:r>
            <w:proofErr w:type="spellEnd"/>
            <w:r w:rsidRPr="003A67FF">
              <w:rPr>
                <w:rFonts w:ascii="Times New Roman" w:hAnsi="Times New Roman" w:cs="Times New Roman"/>
                <w:bCs/>
                <w:color w:val="000000"/>
              </w:rPr>
              <w:t xml:space="preserve"> -01</w:t>
            </w:r>
          </w:p>
        </w:tc>
        <w:tc>
          <w:tcPr>
            <w:tcW w:w="8460"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 xml:space="preserve">набор на АЛТ </w:t>
            </w:r>
            <w:proofErr w:type="spellStart"/>
            <w:r w:rsidRPr="003A67FF">
              <w:rPr>
                <w:rFonts w:ascii="Times New Roman" w:hAnsi="Times New Roman" w:cs="Times New Roman"/>
                <w:bCs/>
                <w:color w:val="000000"/>
              </w:rPr>
              <w:t>фенилгидразиновым</w:t>
            </w:r>
            <w:proofErr w:type="spellEnd"/>
            <w:r w:rsidRPr="003A67FF">
              <w:rPr>
                <w:rFonts w:ascii="Times New Roman" w:hAnsi="Times New Roman" w:cs="Times New Roman"/>
                <w:bCs/>
                <w:color w:val="000000"/>
              </w:rPr>
              <w:t xml:space="preserve"> методом</w:t>
            </w:r>
          </w:p>
        </w:tc>
        <w:tc>
          <w:tcPr>
            <w:tcW w:w="1081"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jc w:val="center"/>
              <w:rPr>
                <w:rFonts w:ascii="Times New Roman" w:hAnsi="Times New Roman" w:cs="Times New Roman"/>
                <w:bCs/>
                <w:color w:val="000000"/>
              </w:rPr>
            </w:pPr>
            <w:proofErr w:type="spellStart"/>
            <w:r w:rsidRPr="003A67FF">
              <w:rPr>
                <w:rFonts w:ascii="Times New Roman" w:hAnsi="Times New Roman" w:cs="Times New Roman"/>
                <w:bCs/>
                <w:color w:val="000000"/>
              </w:rPr>
              <w:t>наб</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2</w:t>
            </w:r>
          </w:p>
        </w:tc>
        <w:tc>
          <w:tcPr>
            <w:tcW w:w="1206" w:type="dxa"/>
            <w:tcBorders>
              <w:top w:val="nil"/>
              <w:left w:val="nil"/>
              <w:bottom w:val="single" w:sz="4" w:space="0" w:color="auto"/>
              <w:right w:val="nil"/>
            </w:tcBorders>
            <w:shd w:val="clear" w:color="000000" w:fill="FFFFFF"/>
            <w:vAlign w:val="center"/>
            <w:hideMark/>
          </w:tcPr>
          <w:p w:rsidR="003A67FF" w:rsidRPr="003A67FF" w:rsidRDefault="003A67FF" w:rsidP="003A67FF">
            <w:pPr>
              <w:jc w:val="center"/>
              <w:rPr>
                <w:rFonts w:ascii="Times New Roman" w:hAnsi="Times New Roman" w:cs="Times New Roman"/>
                <w:bCs/>
              </w:rPr>
            </w:pPr>
            <w:r w:rsidRPr="003A67FF">
              <w:rPr>
                <w:rFonts w:ascii="Times New Roman" w:hAnsi="Times New Roman" w:cs="Times New Roman"/>
                <w:bCs/>
              </w:rPr>
              <w:t>3</w:t>
            </w:r>
            <w:r>
              <w:rPr>
                <w:rFonts w:ascii="Times New Roman" w:hAnsi="Times New Roman" w:cs="Times New Roman"/>
                <w:bCs/>
              </w:rPr>
              <w:t xml:space="preserve"> </w:t>
            </w:r>
            <w:r w:rsidRPr="003A67FF">
              <w:rPr>
                <w:rFonts w:ascii="Times New Roman" w:hAnsi="Times New Roman" w:cs="Times New Roman"/>
                <w:bCs/>
              </w:rPr>
              <w:t>760,00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7</w:t>
            </w:r>
            <w:r>
              <w:rPr>
                <w:rFonts w:ascii="Times New Roman" w:hAnsi="Times New Roman" w:cs="Times New Roman"/>
                <w:bCs/>
                <w:color w:val="000000"/>
              </w:rPr>
              <w:t xml:space="preserve"> </w:t>
            </w:r>
            <w:r w:rsidRPr="003A67FF">
              <w:rPr>
                <w:rFonts w:ascii="Times New Roman" w:hAnsi="Times New Roman" w:cs="Times New Roman"/>
                <w:bCs/>
                <w:color w:val="000000"/>
              </w:rPr>
              <w:t>520,00</w:t>
            </w:r>
          </w:p>
        </w:tc>
      </w:tr>
      <w:tr w:rsidR="003A67FF" w:rsidRPr="00A261C5" w:rsidTr="003A67FF">
        <w:trPr>
          <w:trHeight w:val="551"/>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67FF" w:rsidRPr="00A261C5" w:rsidRDefault="003A67FF"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6</w:t>
            </w:r>
          </w:p>
        </w:tc>
        <w:tc>
          <w:tcPr>
            <w:tcW w:w="2187"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proofErr w:type="spellStart"/>
            <w:r w:rsidRPr="003A67FF">
              <w:rPr>
                <w:rFonts w:ascii="Times New Roman" w:hAnsi="Times New Roman" w:cs="Times New Roman"/>
                <w:bCs/>
                <w:color w:val="000000"/>
              </w:rPr>
              <w:t>Асат</w:t>
            </w:r>
            <w:proofErr w:type="spellEnd"/>
          </w:p>
        </w:tc>
        <w:tc>
          <w:tcPr>
            <w:tcW w:w="8460"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 xml:space="preserve">набор на АСТ  </w:t>
            </w:r>
            <w:proofErr w:type="spellStart"/>
            <w:r w:rsidRPr="003A67FF">
              <w:rPr>
                <w:rFonts w:ascii="Times New Roman" w:hAnsi="Times New Roman" w:cs="Times New Roman"/>
                <w:bCs/>
                <w:color w:val="000000"/>
              </w:rPr>
              <w:t>фенилгидразиноывм</w:t>
            </w:r>
            <w:proofErr w:type="spellEnd"/>
            <w:r w:rsidRPr="003A67FF">
              <w:rPr>
                <w:rFonts w:ascii="Times New Roman" w:hAnsi="Times New Roman" w:cs="Times New Roman"/>
                <w:bCs/>
                <w:color w:val="000000"/>
              </w:rPr>
              <w:t xml:space="preserve"> методом  </w:t>
            </w:r>
            <w:proofErr w:type="spellStart"/>
            <w:proofErr w:type="gramStart"/>
            <w:r w:rsidRPr="003A67FF">
              <w:rPr>
                <w:rFonts w:ascii="Times New Roman" w:hAnsi="Times New Roman" w:cs="Times New Roman"/>
                <w:bCs/>
                <w:color w:val="000000"/>
              </w:rPr>
              <w:t>методом</w:t>
            </w:r>
            <w:proofErr w:type="spellEnd"/>
            <w:proofErr w:type="gramEnd"/>
          </w:p>
        </w:tc>
        <w:tc>
          <w:tcPr>
            <w:tcW w:w="1081"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jc w:val="center"/>
              <w:rPr>
                <w:rFonts w:ascii="Times New Roman" w:hAnsi="Times New Roman" w:cs="Times New Roman"/>
                <w:bCs/>
                <w:color w:val="000000"/>
              </w:rPr>
            </w:pPr>
            <w:proofErr w:type="spellStart"/>
            <w:r w:rsidRPr="003A67FF">
              <w:rPr>
                <w:rFonts w:ascii="Times New Roman" w:hAnsi="Times New Roman" w:cs="Times New Roman"/>
                <w:bCs/>
                <w:color w:val="000000"/>
              </w:rPr>
              <w:t>наб</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2</w:t>
            </w:r>
          </w:p>
        </w:tc>
        <w:tc>
          <w:tcPr>
            <w:tcW w:w="1206" w:type="dxa"/>
            <w:tcBorders>
              <w:top w:val="nil"/>
              <w:left w:val="nil"/>
              <w:bottom w:val="single" w:sz="4" w:space="0" w:color="auto"/>
              <w:right w:val="nil"/>
            </w:tcBorders>
            <w:shd w:val="clear" w:color="000000" w:fill="FFFFFF"/>
            <w:vAlign w:val="center"/>
            <w:hideMark/>
          </w:tcPr>
          <w:p w:rsidR="003A67FF" w:rsidRPr="003A67FF" w:rsidRDefault="003A67FF" w:rsidP="003A67FF">
            <w:pPr>
              <w:jc w:val="center"/>
              <w:rPr>
                <w:rFonts w:ascii="Times New Roman" w:hAnsi="Times New Roman" w:cs="Times New Roman"/>
                <w:bCs/>
              </w:rPr>
            </w:pPr>
            <w:r w:rsidRPr="003A67FF">
              <w:rPr>
                <w:rFonts w:ascii="Times New Roman" w:hAnsi="Times New Roman" w:cs="Times New Roman"/>
                <w:bCs/>
              </w:rPr>
              <w:t>3</w:t>
            </w:r>
            <w:r>
              <w:rPr>
                <w:rFonts w:ascii="Times New Roman" w:hAnsi="Times New Roman" w:cs="Times New Roman"/>
                <w:bCs/>
              </w:rPr>
              <w:t xml:space="preserve"> </w:t>
            </w:r>
            <w:r w:rsidRPr="003A67FF">
              <w:rPr>
                <w:rFonts w:ascii="Times New Roman" w:hAnsi="Times New Roman" w:cs="Times New Roman"/>
                <w:bCs/>
              </w:rPr>
              <w:t>760,00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7</w:t>
            </w:r>
            <w:r>
              <w:rPr>
                <w:rFonts w:ascii="Times New Roman" w:hAnsi="Times New Roman" w:cs="Times New Roman"/>
                <w:bCs/>
                <w:color w:val="000000"/>
              </w:rPr>
              <w:t xml:space="preserve"> </w:t>
            </w:r>
            <w:r w:rsidRPr="003A67FF">
              <w:rPr>
                <w:rFonts w:ascii="Times New Roman" w:hAnsi="Times New Roman" w:cs="Times New Roman"/>
                <w:bCs/>
                <w:color w:val="000000"/>
              </w:rPr>
              <w:t>520,00</w:t>
            </w:r>
          </w:p>
        </w:tc>
      </w:tr>
      <w:tr w:rsidR="003A67FF" w:rsidRPr="00A261C5" w:rsidTr="003A67FF">
        <w:trPr>
          <w:trHeight w:val="572"/>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67FF" w:rsidRPr="00A261C5" w:rsidRDefault="003A67FF"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7</w:t>
            </w:r>
          </w:p>
        </w:tc>
        <w:tc>
          <w:tcPr>
            <w:tcW w:w="2187"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Глюкоза-2</w:t>
            </w:r>
          </w:p>
        </w:tc>
        <w:tc>
          <w:tcPr>
            <w:tcW w:w="8460"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 xml:space="preserve">набор на глюкозу  </w:t>
            </w:r>
            <w:proofErr w:type="spellStart"/>
            <w:r w:rsidRPr="003A67FF">
              <w:rPr>
                <w:rFonts w:ascii="Times New Roman" w:hAnsi="Times New Roman" w:cs="Times New Roman"/>
                <w:bCs/>
                <w:color w:val="000000"/>
              </w:rPr>
              <w:t>глюкозоксидазным</w:t>
            </w:r>
            <w:proofErr w:type="spellEnd"/>
            <w:r w:rsidRPr="003A67FF">
              <w:rPr>
                <w:rFonts w:ascii="Times New Roman" w:hAnsi="Times New Roman" w:cs="Times New Roman"/>
                <w:bCs/>
                <w:color w:val="000000"/>
              </w:rPr>
              <w:t xml:space="preserve"> методом</w:t>
            </w:r>
          </w:p>
        </w:tc>
        <w:tc>
          <w:tcPr>
            <w:tcW w:w="1081"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jc w:val="center"/>
              <w:rPr>
                <w:rFonts w:ascii="Times New Roman" w:hAnsi="Times New Roman" w:cs="Times New Roman"/>
                <w:bCs/>
                <w:color w:val="000000"/>
              </w:rPr>
            </w:pPr>
            <w:proofErr w:type="spellStart"/>
            <w:r w:rsidRPr="003A67FF">
              <w:rPr>
                <w:rFonts w:ascii="Times New Roman" w:hAnsi="Times New Roman" w:cs="Times New Roman"/>
                <w:bCs/>
                <w:color w:val="000000"/>
              </w:rPr>
              <w:t>наб</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3</w:t>
            </w:r>
          </w:p>
        </w:tc>
        <w:tc>
          <w:tcPr>
            <w:tcW w:w="1206" w:type="dxa"/>
            <w:tcBorders>
              <w:top w:val="nil"/>
              <w:left w:val="nil"/>
              <w:bottom w:val="single" w:sz="4" w:space="0" w:color="auto"/>
              <w:right w:val="nil"/>
            </w:tcBorders>
            <w:shd w:val="clear" w:color="000000" w:fill="FFFFFF"/>
            <w:vAlign w:val="center"/>
            <w:hideMark/>
          </w:tcPr>
          <w:p w:rsidR="003A67FF" w:rsidRPr="003A67FF" w:rsidRDefault="003A67FF" w:rsidP="003A67FF">
            <w:pPr>
              <w:jc w:val="center"/>
              <w:rPr>
                <w:rFonts w:ascii="Times New Roman" w:hAnsi="Times New Roman" w:cs="Times New Roman"/>
                <w:bCs/>
              </w:rPr>
            </w:pPr>
            <w:r w:rsidRPr="003A67FF">
              <w:rPr>
                <w:rFonts w:ascii="Times New Roman" w:hAnsi="Times New Roman" w:cs="Times New Roman"/>
                <w:bCs/>
              </w:rPr>
              <w:t>3</w:t>
            </w:r>
            <w:r>
              <w:rPr>
                <w:rFonts w:ascii="Times New Roman" w:hAnsi="Times New Roman" w:cs="Times New Roman"/>
                <w:bCs/>
              </w:rPr>
              <w:t xml:space="preserve"> </w:t>
            </w:r>
            <w:r w:rsidRPr="003A67FF">
              <w:rPr>
                <w:rFonts w:ascii="Times New Roman" w:hAnsi="Times New Roman" w:cs="Times New Roman"/>
                <w:bCs/>
              </w:rPr>
              <w:t>423,00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10</w:t>
            </w:r>
            <w:r>
              <w:rPr>
                <w:rFonts w:ascii="Times New Roman" w:hAnsi="Times New Roman" w:cs="Times New Roman"/>
                <w:bCs/>
                <w:color w:val="000000"/>
              </w:rPr>
              <w:t xml:space="preserve"> </w:t>
            </w:r>
            <w:r w:rsidRPr="003A67FF">
              <w:rPr>
                <w:rFonts w:ascii="Times New Roman" w:hAnsi="Times New Roman" w:cs="Times New Roman"/>
                <w:bCs/>
                <w:color w:val="000000"/>
              </w:rPr>
              <w:t>269,00</w:t>
            </w:r>
          </w:p>
        </w:tc>
      </w:tr>
      <w:tr w:rsidR="003A67FF" w:rsidRPr="00A261C5" w:rsidTr="003A67FF">
        <w:trPr>
          <w:trHeight w:val="564"/>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67FF" w:rsidRPr="00A261C5" w:rsidRDefault="003A67FF"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8</w:t>
            </w:r>
          </w:p>
        </w:tc>
        <w:tc>
          <w:tcPr>
            <w:tcW w:w="2187"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Амилаза</w:t>
            </w:r>
          </w:p>
        </w:tc>
        <w:tc>
          <w:tcPr>
            <w:tcW w:w="8460"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набор на амилазу    ручным методом</w:t>
            </w:r>
          </w:p>
        </w:tc>
        <w:tc>
          <w:tcPr>
            <w:tcW w:w="1081"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jc w:val="center"/>
              <w:rPr>
                <w:rFonts w:ascii="Times New Roman" w:hAnsi="Times New Roman" w:cs="Times New Roman"/>
                <w:bCs/>
                <w:color w:val="000000"/>
              </w:rPr>
            </w:pPr>
            <w:proofErr w:type="spellStart"/>
            <w:r w:rsidRPr="003A67FF">
              <w:rPr>
                <w:rFonts w:ascii="Times New Roman" w:hAnsi="Times New Roman" w:cs="Times New Roman"/>
                <w:bCs/>
                <w:color w:val="000000"/>
              </w:rPr>
              <w:t>наб</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2</w:t>
            </w:r>
          </w:p>
        </w:tc>
        <w:tc>
          <w:tcPr>
            <w:tcW w:w="1206" w:type="dxa"/>
            <w:tcBorders>
              <w:top w:val="nil"/>
              <w:left w:val="nil"/>
              <w:bottom w:val="single" w:sz="4" w:space="0" w:color="auto"/>
              <w:right w:val="nil"/>
            </w:tcBorders>
            <w:shd w:val="clear" w:color="000000" w:fill="FFFFFF"/>
            <w:vAlign w:val="center"/>
            <w:hideMark/>
          </w:tcPr>
          <w:p w:rsidR="003A67FF" w:rsidRPr="003A67FF" w:rsidRDefault="003A67FF" w:rsidP="003A67FF">
            <w:pPr>
              <w:jc w:val="center"/>
              <w:rPr>
                <w:rFonts w:ascii="Times New Roman" w:hAnsi="Times New Roman" w:cs="Times New Roman"/>
                <w:bCs/>
              </w:rPr>
            </w:pPr>
            <w:r w:rsidRPr="003A67FF">
              <w:rPr>
                <w:rFonts w:ascii="Times New Roman" w:hAnsi="Times New Roman" w:cs="Times New Roman"/>
                <w:bCs/>
              </w:rPr>
              <w:t>4</w:t>
            </w:r>
            <w:r>
              <w:rPr>
                <w:rFonts w:ascii="Times New Roman" w:hAnsi="Times New Roman" w:cs="Times New Roman"/>
                <w:bCs/>
              </w:rPr>
              <w:t xml:space="preserve"> </w:t>
            </w:r>
            <w:r w:rsidRPr="003A67FF">
              <w:rPr>
                <w:rFonts w:ascii="Times New Roman" w:hAnsi="Times New Roman" w:cs="Times New Roman"/>
                <w:bCs/>
              </w:rPr>
              <w:t>362,00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8</w:t>
            </w:r>
            <w:r>
              <w:rPr>
                <w:rFonts w:ascii="Times New Roman" w:hAnsi="Times New Roman" w:cs="Times New Roman"/>
                <w:bCs/>
                <w:color w:val="000000"/>
              </w:rPr>
              <w:t xml:space="preserve"> </w:t>
            </w:r>
            <w:r w:rsidRPr="003A67FF">
              <w:rPr>
                <w:rFonts w:ascii="Times New Roman" w:hAnsi="Times New Roman" w:cs="Times New Roman"/>
                <w:bCs/>
                <w:color w:val="000000"/>
              </w:rPr>
              <w:t>724,00</w:t>
            </w:r>
          </w:p>
        </w:tc>
      </w:tr>
      <w:tr w:rsidR="00E066B9" w:rsidRPr="00A261C5" w:rsidTr="00C959AD">
        <w:trPr>
          <w:trHeight w:val="564"/>
        </w:trPr>
        <w:tc>
          <w:tcPr>
            <w:tcW w:w="15874" w:type="dxa"/>
            <w:gridSpan w:val="7"/>
            <w:tcBorders>
              <w:top w:val="nil"/>
              <w:left w:val="single" w:sz="4" w:space="0" w:color="auto"/>
              <w:bottom w:val="single" w:sz="4" w:space="0" w:color="auto"/>
              <w:right w:val="single" w:sz="4" w:space="0" w:color="auto"/>
            </w:tcBorders>
            <w:shd w:val="clear" w:color="000000" w:fill="FFFFFF"/>
            <w:vAlign w:val="center"/>
            <w:hideMark/>
          </w:tcPr>
          <w:p w:rsidR="00E066B9" w:rsidRPr="00E066B9" w:rsidRDefault="00E066B9" w:rsidP="00E066B9">
            <w:pPr>
              <w:rPr>
                <w:rFonts w:ascii="Times New Roman" w:hAnsi="Times New Roman" w:cs="Times New Roman"/>
                <w:b/>
                <w:bCs/>
                <w:color w:val="000000"/>
              </w:rPr>
            </w:pPr>
            <w:r>
              <w:rPr>
                <w:rFonts w:ascii="Times New Roman" w:hAnsi="Times New Roman" w:cs="Times New Roman"/>
                <w:b/>
                <w:bCs/>
                <w:color w:val="000000"/>
              </w:rPr>
              <w:t>Реагенты н</w:t>
            </w:r>
            <w:r w:rsidRPr="00E066B9">
              <w:rPr>
                <w:rFonts w:ascii="Times New Roman" w:hAnsi="Times New Roman" w:cs="Times New Roman"/>
                <w:b/>
                <w:bCs/>
                <w:color w:val="000000"/>
              </w:rPr>
              <w:t>а гематологический  анализатор МЭК 6400</w:t>
            </w:r>
          </w:p>
        </w:tc>
      </w:tr>
      <w:tr w:rsidR="003A67FF" w:rsidRPr="00A261C5" w:rsidTr="003A67FF">
        <w:trPr>
          <w:trHeight w:val="546"/>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67FF" w:rsidRPr="00A261C5" w:rsidRDefault="003A67FF"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9</w:t>
            </w:r>
          </w:p>
        </w:tc>
        <w:tc>
          <w:tcPr>
            <w:tcW w:w="2187"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E066B9">
            <w:pPr>
              <w:rPr>
                <w:rFonts w:ascii="Times New Roman" w:hAnsi="Times New Roman" w:cs="Times New Roman"/>
                <w:bCs/>
                <w:color w:val="000000"/>
              </w:rPr>
            </w:pPr>
            <w:proofErr w:type="spellStart"/>
            <w:r w:rsidRPr="003A67FF">
              <w:rPr>
                <w:rFonts w:ascii="Times New Roman" w:hAnsi="Times New Roman" w:cs="Times New Roman"/>
                <w:bCs/>
                <w:color w:val="000000"/>
              </w:rPr>
              <w:t>Дилюент</w:t>
            </w:r>
            <w:proofErr w:type="spellEnd"/>
            <w:r w:rsidRPr="003A67FF">
              <w:rPr>
                <w:rFonts w:ascii="Times New Roman" w:hAnsi="Times New Roman" w:cs="Times New Roman"/>
                <w:bCs/>
                <w:color w:val="000000"/>
              </w:rPr>
              <w:t xml:space="preserve"> 20л  </w:t>
            </w:r>
          </w:p>
        </w:tc>
        <w:tc>
          <w:tcPr>
            <w:tcW w:w="8460"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proofErr w:type="spellStart"/>
            <w:r w:rsidRPr="003A67FF">
              <w:rPr>
                <w:rFonts w:ascii="Times New Roman" w:hAnsi="Times New Roman" w:cs="Times New Roman"/>
                <w:bCs/>
                <w:color w:val="000000"/>
              </w:rPr>
              <w:t>Дилюент</w:t>
            </w:r>
            <w:proofErr w:type="spellEnd"/>
            <w:r w:rsidRPr="003A67FF">
              <w:rPr>
                <w:rFonts w:ascii="Times New Roman" w:hAnsi="Times New Roman" w:cs="Times New Roman"/>
                <w:bCs/>
                <w:color w:val="000000"/>
              </w:rPr>
              <w:t xml:space="preserve">, изотонический разбавитель используется для подсчета кровяных клеток на различных </w:t>
            </w:r>
            <w:proofErr w:type="spellStart"/>
            <w:r w:rsidRPr="003A67FF">
              <w:rPr>
                <w:rFonts w:ascii="Times New Roman" w:hAnsi="Times New Roman" w:cs="Times New Roman"/>
                <w:bCs/>
                <w:color w:val="000000"/>
              </w:rPr>
              <w:t>скрининговых</w:t>
            </w:r>
            <w:proofErr w:type="spellEnd"/>
            <w:r w:rsidRPr="003A67FF">
              <w:rPr>
                <w:rFonts w:ascii="Times New Roman" w:hAnsi="Times New Roman" w:cs="Times New Roman"/>
                <w:bCs/>
                <w:color w:val="000000"/>
              </w:rPr>
              <w:t xml:space="preserve"> гематологических анализаторах. Для использования с гематологическим анализатором. HTI </w:t>
            </w:r>
            <w:proofErr w:type="spellStart"/>
            <w:r w:rsidRPr="003A67FF">
              <w:rPr>
                <w:rFonts w:ascii="Times New Roman" w:hAnsi="Times New Roman" w:cs="Times New Roman"/>
                <w:bCs/>
                <w:color w:val="000000"/>
              </w:rPr>
              <w:t>Дилюент</w:t>
            </w:r>
            <w:proofErr w:type="spellEnd"/>
            <w:r w:rsidRPr="003A67FF">
              <w:rPr>
                <w:rFonts w:ascii="Times New Roman" w:hAnsi="Times New Roman" w:cs="Times New Roman"/>
                <w:bCs/>
                <w:color w:val="000000"/>
              </w:rPr>
              <w:t xml:space="preserve"> Изотонический разбавитель - это стабилизированный и </w:t>
            </w:r>
            <w:proofErr w:type="spellStart"/>
            <w:r w:rsidRPr="003A67FF">
              <w:rPr>
                <w:rFonts w:ascii="Times New Roman" w:hAnsi="Times New Roman" w:cs="Times New Roman"/>
                <w:bCs/>
                <w:color w:val="000000"/>
              </w:rPr>
              <w:t>микрофильтрующий</w:t>
            </w:r>
            <w:proofErr w:type="spellEnd"/>
            <w:r w:rsidRPr="003A67FF">
              <w:rPr>
                <w:rFonts w:ascii="Times New Roman" w:hAnsi="Times New Roman" w:cs="Times New Roman"/>
                <w:bCs/>
                <w:color w:val="000000"/>
              </w:rPr>
              <w:t xml:space="preserve"> ферментативный очиститель для постоянной автоматической очистки, качественного и количественного определения </w:t>
            </w:r>
            <w:r w:rsidRPr="003A67FF">
              <w:rPr>
                <w:rFonts w:ascii="Times New Roman" w:hAnsi="Times New Roman" w:cs="Times New Roman"/>
                <w:bCs/>
                <w:color w:val="000000"/>
              </w:rPr>
              <w:lastRenderedPageBreak/>
              <w:t xml:space="preserve">эритроцитов (RBC), и </w:t>
            </w:r>
            <w:proofErr w:type="spellStart"/>
            <w:r w:rsidRPr="003A67FF">
              <w:rPr>
                <w:rFonts w:ascii="Times New Roman" w:hAnsi="Times New Roman" w:cs="Times New Roman"/>
                <w:bCs/>
                <w:color w:val="000000"/>
              </w:rPr>
              <w:t>субпопуляций</w:t>
            </w:r>
            <w:proofErr w:type="spellEnd"/>
            <w:r w:rsidRPr="003A67FF">
              <w:rPr>
                <w:rFonts w:ascii="Times New Roman" w:hAnsi="Times New Roman" w:cs="Times New Roman"/>
                <w:bCs/>
                <w:color w:val="000000"/>
              </w:rPr>
              <w:t xml:space="preserve"> лейкоцитов (WBC), тромбоцитов (PLT) и измерения гемоглобина (HGB) концентрации на HTI гематологических анализаторов. -&lt;1,0% солей &lt;0,5% </w:t>
            </w:r>
            <w:proofErr w:type="spellStart"/>
            <w:r w:rsidRPr="003A67FF">
              <w:rPr>
                <w:rFonts w:ascii="Times New Roman" w:hAnsi="Times New Roman" w:cs="Times New Roman"/>
                <w:bCs/>
                <w:color w:val="000000"/>
              </w:rPr>
              <w:t>рН</w:t>
            </w:r>
            <w:proofErr w:type="spellEnd"/>
            <w:r w:rsidRPr="003A67FF">
              <w:rPr>
                <w:rFonts w:ascii="Times New Roman" w:hAnsi="Times New Roman" w:cs="Times New Roman"/>
                <w:bCs/>
                <w:color w:val="000000"/>
              </w:rPr>
              <w:t xml:space="preserve"> буферного раствора &lt;0,1% противомикробных средств &gt;98,4% водный раствор.</w:t>
            </w:r>
          </w:p>
        </w:tc>
        <w:tc>
          <w:tcPr>
            <w:tcW w:w="1081"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jc w:val="center"/>
              <w:rPr>
                <w:rFonts w:ascii="Times New Roman" w:hAnsi="Times New Roman" w:cs="Times New Roman"/>
                <w:bCs/>
                <w:color w:val="000000"/>
              </w:rPr>
            </w:pPr>
            <w:proofErr w:type="spellStart"/>
            <w:r w:rsidRPr="003A67FF">
              <w:rPr>
                <w:rFonts w:ascii="Times New Roman" w:hAnsi="Times New Roman" w:cs="Times New Roman"/>
                <w:bCs/>
                <w:color w:val="000000"/>
              </w:rPr>
              <w:lastRenderedPageBreak/>
              <w:t>кан</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6</w:t>
            </w:r>
          </w:p>
        </w:tc>
        <w:tc>
          <w:tcPr>
            <w:tcW w:w="1206" w:type="dxa"/>
            <w:tcBorders>
              <w:top w:val="nil"/>
              <w:left w:val="nil"/>
              <w:bottom w:val="single" w:sz="4" w:space="0" w:color="auto"/>
              <w:right w:val="nil"/>
            </w:tcBorders>
            <w:shd w:val="clear" w:color="000000" w:fill="FFFFFF"/>
            <w:vAlign w:val="center"/>
            <w:hideMark/>
          </w:tcPr>
          <w:p w:rsidR="003A67FF" w:rsidRPr="003A67FF" w:rsidRDefault="003A67FF" w:rsidP="003A67FF">
            <w:pPr>
              <w:jc w:val="center"/>
              <w:rPr>
                <w:rFonts w:ascii="Times New Roman" w:hAnsi="Times New Roman" w:cs="Times New Roman"/>
                <w:bCs/>
              </w:rPr>
            </w:pPr>
            <w:r w:rsidRPr="003A67FF">
              <w:rPr>
                <w:rFonts w:ascii="Times New Roman" w:hAnsi="Times New Roman" w:cs="Times New Roman"/>
                <w:bCs/>
              </w:rPr>
              <w:t>44</w:t>
            </w:r>
            <w:r>
              <w:rPr>
                <w:rFonts w:ascii="Times New Roman" w:hAnsi="Times New Roman" w:cs="Times New Roman"/>
                <w:bCs/>
              </w:rPr>
              <w:t xml:space="preserve"> </w:t>
            </w:r>
            <w:r w:rsidRPr="003A67FF">
              <w:rPr>
                <w:rFonts w:ascii="Times New Roman" w:hAnsi="Times New Roman" w:cs="Times New Roman"/>
                <w:bCs/>
              </w:rPr>
              <w:t>625,00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267</w:t>
            </w:r>
            <w:r>
              <w:rPr>
                <w:rFonts w:ascii="Times New Roman" w:hAnsi="Times New Roman" w:cs="Times New Roman"/>
                <w:bCs/>
                <w:color w:val="000000"/>
              </w:rPr>
              <w:t xml:space="preserve"> </w:t>
            </w:r>
            <w:r w:rsidRPr="003A67FF">
              <w:rPr>
                <w:rFonts w:ascii="Times New Roman" w:hAnsi="Times New Roman" w:cs="Times New Roman"/>
                <w:bCs/>
                <w:color w:val="000000"/>
              </w:rPr>
              <w:t>750,00</w:t>
            </w:r>
          </w:p>
        </w:tc>
      </w:tr>
      <w:tr w:rsidR="003A67FF" w:rsidRPr="00A261C5" w:rsidTr="003A67FF">
        <w:trPr>
          <w:trHeight w:val="554"/>
        </w:trPr>
        <w:tc>
          <w:tcPr>
            <w:tcW w:w="708" w:type="dxa"/>
            <w:tcBorders>
              <w:top w:val="nil"/>
              <w:left w:val="single" w:sz="4" w:space="0" w:color="auto"/>
              <w:bottom w:val="single" w:sz="4" w:space="0" w:color="auto"/>
              <w:right w:val="single" w:sz="4" w:space="0" w:color="auto"/>
            </w:tcBorders>
            <w:shd w:val="clear" w:color="000000" w:fill="FFFFFF"/>
            <w:vAlign w:val="center"/>
            <w:hideMark/>
          </w:tcPr>
          <w:p w:rsidR="003A67FF" w:rsidRPr="00A261C5" w:rsidRDefault="003A67FF" w:rsidP="00A261C5">
            <w:pPr>
              <w:spacing w:after="0" w:line="240" w:lineRule="auto"/>
              <w:jc w:val="center"/>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lastRenderedPageBreak/>
              <w:t>10</w:t>
            </w:r>
          </w:p>
        </w:tc>
        <w:tc>
          <w:tcPr>
            <w:tcW w:w="2187"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E066B9">
            <w:pPr>
              <w:rPr>
                <w:rFonts w:ascii="Times New Roman" w:hAnsi="Times New Roman" w:cs="Times New Roman"/>
                <w:bCs/>
                <w:color w:val="000000"/>
              </w:rPr>
            </w:pPr>
            <w:r w:rsidRPr="003A67FF">
              <w:rPr>
                <w:rFonts w:ascii="Times New Roman" w:hAnsi="Times New Roman" w:cs="Times New Roman"/>
                <w:bCs/>
                <w:color w:val="000000"/>
              </w:rPr>
              <w:t xml:space="preserve">Моющий Раствор 5л  </w:t>
            </w:r>
          </w:p>
        </w:tc>
        <w:tc>
          <w:tcPr>
            <w:tcW w:w="8460"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rPr>
                <w:rFonts w:ascii="Times New Roman" w:hAnsi="Times New Roman" w:cs="Times New Roman"/>
                <w:bCs/>
                <w:color w:val="000000"/>
              </w:rPr>
            </w:pPr>
            <w:r w:rsidRPr="003A67FF">
              <w:rPr>
                <w:rFonts w:ascii="Times New Roman" w:hAnsi="Times New Roman" w:cs="Times New Roman"/>
                <w:bCs/>
                <w:color w:val="000000"/>
              </w:rPr>
              <w:t xml:space="preserve">Буферный водный раствор с фиксированными параметрами </w:t>
            </w:r>
            <w:proofErr w:type="spellStart"/>
            <w:r w:rsidRPr="003A67FF">
              <w:rPr>
                <w:rFonts w:ascii="Times New Roman" w:hAnsi="Times New Roman" w:cs="Times New Roman"/>
                <w:bCs/>
                <w:color w:val="000000"/>
              </w:rPr>
              <w:t>рН</w:t>
            </w:r>
            <w:proofErr w:type="spellEnd"/>
            <w:r w:rsidRPr="003A67FF">
              <w:rPr>
                <w:rFonts w:ascii="Times New Roman" w:hAnsi="Times New Roman" w:cs="Times New Roman"/>
                <w:bCs/>
                <w:color w:val="000000"/>
              </w:rPr>
              <w:t xml:space="preserve">, электропроводимости и </w:t>
            </w:r>
            <w:proofErr w:type="spellStart"/>
            <w:r w:rsidRPr="003A67FF">
              <w:rPr>
                <w:rFonts w:ascii="Times New Roman" w:hAnsi="Times New Roman" w:cs="Times New Roman"/>
                <w:bCs/>
                <w:color w:val="000000"/>
              </w:rPr>
              <w:t>осмолярности</w:t>
            </w:r>
            <w:proofErr w:type="spellEnd"/>
            <w:r w:rsidRPr="003A67FF">
              <w:rPr>
                <w:rFonts w:ascii="Times New Roman" w:hAnsi="Times New Roman" w:cs="Times New Roman"/>
                <w:bCs/>
                <w:color w:val="000000"/>
              </w:rPr>
              <w:t>. Бесцветная жидкость без запаха.</w:t>
            </w:r>
            <w:r w:rsidRPr="003A67FF">
              <w:rPr>
                <w:rFonts w:ascii="Times New Roman" w:hAnsi="Times New Roman" w:cs="Times New Roman"/>
                <w:bCs/>
                <w:color w:val="000000"/>
              </w:rPr>
              <w:br w:type="page"/>
              <w:t xml:space="preserve">    Содержание сульфата натрия &lt; 1.5%; лимонной кислоты &lt; 0.2%; солей ЭДТА &lt; 0.1%; </w:t>
            </w:r>
            <w:proofErr w:type="spellStart"/>
            <w:r w:rsidRPr="003A67FF">
              <w:rPr>
                <w:rFonts w:ascii="Times New Roman" w:hAnsi="Times New Roman" w:cs="Times New Roman"/>
                <w:bCs/>
                <w:color w:val="000000"/>
              </w:rPr>
              <w:t>сурфактанта</w:t>
            </w:r>
            <w:proofErr w:type="spellEnd"/>
            <w:r w:rsidRPr="003A67FF">
              <w:rPr>
                <w:rFonts w:ascii="Times New Roman" w:hAnsi="Times New Roman" w:cs="Times New Roman"/>
                <w:bCs/>
                <w:color w:val="000000"/>
              </w:rPr>
              <w:t xml:space="preserve"> &lt; 0.2%</w:t>
            </w:r>
            <w:r w:rsidRPr="003A67FF">
              <w:rPr>
                <w:rFonts w:ascii="Times New Roman" w:hAnsi="Times New Roman" w:cs="Times New Roman"/>
                <w:bCs/>
                <w:color w:val="000000"/>
              </w:rPr>
              <w:br w:type="page"/>
              <w:t xml:space="preserve">    Отметка на упаковке о дате изготовления, условия хранения указаны на этикетке.</w:t>
            </w:r>
            <w:r w:rsidRPr="003A67FF">
              <w:rPr>
                <w:rFonts w:ascii="Times New Roman" w:hAnsi="Times New Roman" w:cs="Times New Roman"/>
                <w:bCs/>
                <w:color w:val="000000"/>
              </w:rPr>
              <w:br w:type="page"/>
              <w:t xml:space="preserve">    Канистра из первичного полиэтилена 1 шт. Фасовка: 1*20</w:t>
            </w:r>
            <w:r w:rsidR="00E066B9">
              <w:rPr>
                <w:rFonts w:ascii="Times New Roman" w:hAnsi="Times New Roman" w:cs="Times New Roman"/>
                <w:bCs/>
                <w:color w:val="000000"/>
              </w:rPr>
              <w:t xml:space="preserve"> </w:t>
            </w:r>
            <w:r w:rsidRPr="003A67FF">
              <w:rPr>
                <w:rFonts w:ascii="Times New Roman" w:hAnsi="Times New Roman" w:cs="Times New Roman"/>
                <w:bCs/>
                <w:color w:val="000000"/>
              </w:rPr>
              <w:t>л</w:t>
            </w:r>
          </w:p>
        </w:tc>
        <w:tc>
          <w:tcPr>
            <w:tcW w:w="1081" w:type="dxa"/>
            <w:tcBorders>
              <w:top w:val="nil"/>
              <w:left w:val="nil"/>
              <w:bottom w:val="single" w:sz="4" w:space="0" w:color="auto"/>
              <w:right w:val="single" w:sz="4" w:space="0" w:color="auto"/>
            </w:tcBorders>
            <w:shd w:val="clear" w:color="auto" w:fill="auto"/>
            <w:vAlign w:val="center"/>
            <w:hideMark/>
          </w:tcPr>
          <w:p w:rsidR="003A67FF" w:rsidRPr="003A67FF" w:rsidRDefault="003A67FF" w:rsidP="003A67FF">
            <w:pPr>
              <w:jc w:val="center"/>
              <w:rPr>
                <w:rFonts w:ascii="Times New Roman" w:hAnsi="Times New Roman" w:cs="Times New Roman"/>
                <w:bCs/>
                <w:color w:val="000000"/>
              </w:rPr>
            </w:pPr>
            <w:proofErr w:type="spellStart"/>
            <w:r w:rsidRPr="003A67FF">
              <w:rPr>
                <w:rFonts w:ascii="Times New Roman" w:hAnsi="Times New Roman" w:cs="Times New Roman"/>
                <w:bCs/>
                <w:color w:val="000000"/>
              </w:rPr>
              <w:t>кан</w:t>
            </w:r>
            <w:proofErr w:type="spellEnd"/>
          </w:p>
        </w:tc>
        <w:tc>
          <w:tcPr>
            <w:tcW w:w="812" w:type="dxa"/>
            <w:tcBorders>
              <w:top w:val="nil"/>
              <w:left w:val="nil"/>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3</w:t>
            </w:r>
          </w:p>
        </w:tc>
        <w:tc>
          <w:tcPr>
            <w:tcW w:w="1206" w:type="dxa"/>
            <w:tcBorders>
              <w:top w:val="nil"/>
              <w:left w:val="nil"/>
              <w:bottom w:val="single" w:sz="4" w:space="0" w:color="auto"/>
              <w:right w:val="nil"/>
            </w:tcBorders>
            <w:shd w:val="clear" w:color="000000" w:fill="FFFFFF"/>
            <w:vAlign w:val="center"/>
            <w:hideMark/>
          </w:tcPr>
          <w:p w:rsidR="003A67FF" w:rsidRPr="003A67FF" w:rsidRDefault="003A67FF" w:rsidP="003A67FF">
            <w:pPr>
              <w:jc w:val="center"/>
              <w:rPr>
                <w:rFonts w:ascii="Times New Roman" w:hAnsi="Times New Roman" w:cs="Times New Roman"/>
                <w:bCs/>
              </w:rPr>
            </w:pPr>
            <w:r w:rsidRPr="003A67FF">
              <w:rPr>
                <w:rFonts w:ascii="Times New Roman" w:hAnsi="Times New Roman" w:cs="Times New Roman"/>
                <w:bCs/>
              </w:rPr>
              <w:t>47</w:t>
            </w:r>
            <w:r>
              <w:rPr>
                <w:rFonts w:ascii="Times New Roman" w:hAnsi="Times New Roman" w:cs="Times New Roman"/>
                <w:bCs/>
              </w:rPr>
              <w:t xml:space="preserve"> </w:t>
            </w:r>
            <w:r w:rsidRPr="003A67FF">
              <w:rPr>
                <w:rFonts w:ascii="Times New Roman" w:hAnsi="Times New Roman" w:cs="Times New Roman"/>
                <w:bCs/>
              </w:rPr>
              <w:t>775,00</w:t>
            </w:r>
          </w:p>
        </w:tc>
        <w:tc>
          <w:tcPr>
            <w:tcW w:w="1420" w:type="dxa"/>
            <w:tcBorders>
              <w:top w:val="nil"/>
              <w:left w:val="single" w:sz="4" w:space="0" w:color="auto"/>
              <w:bottom w:val="single" w:sz="4" w:space="0" w:color="auto"/>
              <w:right w:val="single" w:sz="4" w:space="0" w:color="auto"/>
            </w:tcBorders>
            <w:shd w:val="clear" w:color="000000" w:fill="FFFFFF"/>
            <w:vAlign w:val="center"/>
            <w:hideMark/>
          </w:tcPr>
          <w:p w:rsidR="003A67FF" w:rsidRPr="003A67FF" w:rsidRDefault="003A67FF" w:rsidP="003A67FF">
            <w:pPr>
              <w:jc w:val="center"/>
              <w:rPr>
                <w:rFonts w:ascii="Times New Roman" w:hAnsi="Times New Roman" w:cs="Times New Roman"/>
                <w:bCs/>
                <w:color w:val="000000"/>
              </w:rPr>
            </w:pPr>
            <w:r w:rsidRPr="003A67FF">
              <w:rPr>
                <w:rFonts w:ascii="Times New Roman" w:hAnsi="Times New Roman" w:cs="Times New Roman"/>
                <w:bCs/>
                <w:color w:val="000000"/>
              </w:rPr>
              <w:t>143</w:t>
            </w:r>
            <w:r>
              <w:rPr>
                <w:rFonts w:ascii="Times New Roman" w:hAnsi="Times New Roman" w:cs="Times New Roman"/>
                <w:bCs/>
                <w:color w:val="000000"/>
              </w:rPr>
              <w:t xml:space="preserve"> </w:t>
            </w:r>
            <w:r w:rsidRPr="003A67FF">
              <w:rPr>
                <w:rFonts w:ascii="Times New Roman" w:hAnsi="Times New Roman" w:cs="Times New Roman"/>
                <w:bCs/>
                <w:color w:val="000000"/>
              </w:rPr>
              <w:t>325,00</w:t>
            </w:r>
          </w:p>
        </w:tc>
      </w:tr>
      <w:tr w:rsidR="00A261C5" w:rsidRPr="00A261C5" w:rsidTr="003A67FF">
        <w:trPr>
          <w:trHeight w:val="100"/>
        </w:trPr>
        <w:tc>
          <w:tcPr>
            <w:tcW w:w="708" w:type="dxa"/>
            <w:tcBorders>
              <w:top w:val="nil"/>
              <w:left w:val="single" w:sz="4" w:space="0" w:color="auto"/>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Cs/>
                <w:i/>
                <w:iCs/>
                <w:color w:val="000000"/>
                <w:lang w:eastAsia="ru-RU"/>
              </w:rPr>
            </w:pPr>
            <w:r w:rsidRPr="00A261C5">
              <w:rPr>
                <w:rFonts w:ascii="Times New Roman" w:eastAsia="Times New Roman" w:hAnsi="Times New Roman" w:cs="Times New Roman"/>
                <w:bCs/>
                <w:i/>
                <w:iCs/>
                <w:color w:val="000000"/>
                <w:lang w:eastAsia="ru-RU"/>
              </w:rPr>
              <w:t> </w:t>
            </w:r>
          </w:p>
        </w:tc>
        <w:tc>
          <w:tcPr>
            <w:tcW w:w="2187"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ИТОГО</w:t>
            </w:r>
          </w:p>
        </w:tc>
        <w:tc>
          <w:tcPr>
            <w:tcW w:w="8460"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081" w:type="dxa"/>
            <w:tcBorders>
              <w:top w:val="nil"/>
              <w:left w:val="nil"/>
              <w:bottom w:val="single" w:sz="4" w:space="0" w:color="auto"/>
              <w:right w:val="single" w:sz="4" w:space="0" w:color="auto"/>
            </w:tcBorders>
            <w:shd w:val="clear" w:color="000000" w:fill="FFFFFF"/>
            <w:hideMark/>
          </w:tcPr>
          <w:p w:rsidR="00A261C5" w:rsidRPr="00A261C5" w:rsidRDefault="00A261C5" w:rsidP="00A261C5">
            <w:pPr>
              <w:spacing w:after="0" w:line="240" w:lineRule="auto"/>
              <w:jc w:val="center"/>
              <w:rPr>
                <w:rFonts w:ascii="Times New Roman" w:eastAsia="Times New Roman" w:hAnsi="Times New Roman" w:cs="Times New Roman"/>
                <w:b/>
                <w:bCs/>
                <w:i/>
                <w:iCs/>
                <w:color w:val="000000"/>
                <w:lang w:eastAsia="ru-RU"/>
              </w:rPr>
            </w:pPr>
            <w:r w:rsidRPr="00A261C5">
              <w:rPr>
                <w:rFonts w:ascii="Times New Roman" w:eastAsia="Times New Roman" w:hAnsi="Times New Roman" w:cs="Times New Roman"/>
                <w:b/>
                <w:bCs/>
                <w:i/>
                <w:iCs/>
                <w:color w:val="000000"/>
                <w:lang w:eastAsia="ru-RU"/>
              </w:rPr>
              <w:t> </w:t>
            </w:r>
          </w:p>
        </w:tc>
        <w:tc>
          <w:tcPr>
            <w:tcW w:w="812" w:type="dxa"/>
            <w:tcBorders>
              <w:top w:val="single" w:sz="4" w:space="0" w:color="auto"/>
              <w:left w:val="nil"/>
              <w:bottom w:val="single" w:sz="4" w:space="0" w:color="auto"/>
              <w:right w:val="single" w:sz="4" w:space="0" w:color="auto"/>
            </w:tcBorders>
            <w:shd w:val="clear" w:color="auto" w:fill="auto"/>
            <w:hideMark/>
          </w:tcPr>
          <w:p w:rsidR="00A261C5" w:rsidRPr="00A261C5" w:rsidRDefault="00A261C5" w:rsidP="00A261C5">
            <w:pPr>
              <w:spacing w:after="0" w:line="240" w:lineRule="auto"/>
              <w:jc w:val="right"/>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206" w:type="dxa"/>
            <w:tcBorders>
              <w:top w:val="nil"/>
              <w:left w:val="nil"/>
              <w:bottom w:val="single" w:sz="4" w:space="0" w:color="auto"/>
              <w:right w:val="single" w:sz="4" w:space="0" w:color="auto"/>
            </w:tcBorders>
            <w:shd w:val="clear" w:color="auto" w:fill="auto"/>
            <w:noWrap/>
            <w:hideMark/>
          </w:tcPr>
          <w:p w:rsidR="00A261C5" w:rsidRPr="00A261C5" w:rsidRDefault="00A261C5" w:rsidP="00A261C5">
            <w:pPr>
              <w:spacing w:after="0" w:line="240" w:lineRule="auto"/>
              <w:rPr>
                <w:rFonts w:ascii="Times New Roman" w:eastAsia="Times New Roman" w:hAnsi="Times New Roman" w:cs="Times New Roman"/>
                <w:b/>
                <w:bCs/>
                <w:color w:val="000000"/>
                <w:lang w:eastAsia="ru-RU"/>
              </w:rPr>
            </w:pPr>
            <w:r w:rsidRPr="00A261C5">
              <w:rPr>
                <w:rFonts w:ascii="Times New Roman" w:eastAsia="Times New Roman" w:hAnsi="Times New Roman" w:cs="Times New Roman"/>
                <w:b/>
                <w:bCs/>
                <w:color w:val="000000"/>
                <w:lang w:eastAsia="ru-RU"/>
              </w:rPr>
              <w:t> </w:t>
            </w:r>
          </w:p>
        </w:tc>
        <w:tc>
          <w:tcPr>
            <w:tcW w:w="1420" w:type="dxa"/>
            <w:tcBorders>
              <w:top w:val="nil"/>
              <w:left w:val="nil"/>
              <w:bottom w:val="single" w:sz="4" w:space="0" w:color="auto"/>
              <w:right w:val="single" w:sz="4" w:space="0" w:color="auto"/>
            </w:tcBorders>
            <w:shd w:val="clear" w:color="000000" w:fill="FFFFFF"/>
            <w:hideMark/>
          </w:tcPr>
          <w:p w:rsidR="00A261C5" w:rsidRPr="00A261C5" w:rsidRDefault="003A67FF" w:rsidP="005C5042">
            <w:pPr>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489 733,00</w:t>
            </w:r>
          </w:p>
        </w:tc>
      </w:tr>
    </w:tbl>
    <w:p w:rsidR="00A261C5" w:rsidRDefault="00A261C5" w:rsidP="00A261C5">
      <w:pPr>
        <w:pStyle w:val="a3"/>
        <w:shd w:val="clear" w:color="auto" w:fill="FFFFFF"/>
        <w:spacing w:before="0" w:beforeAutospacing="0" w:after="0" w:afterAutospacing="0"/>
        <w:jc w:val="both"/>
        <w:textAlignment w:val="baseline"/>
        <w:rPr>
          <w:spacing w:val="2"/>
          <w:sz w:val="22"/>
          <w:szCs w:val="22"/>
          <w:lang w:val="kk-KZ"/>
        </w:rPr>
      </w:pPr>
    </w:p>
    <w:p w:rsidR="009B4EEE" w:rsidRPr="008B0403" w:rsidRDefault="009B4EEE" w:rsidP="00057552">
      <w:pPr>
        <w:pStyle w:val="a3"/>
        <w:numPr>
          <w:ilvl w:val="0"/>
          <w:numId w:val="6"/>
        </w:numPr>
        <w:shd w:val="clear" w:color="auto" w:fill="FFFFFF"/>
        <w:spacing w:before="0" w:beforeAutospacing="0" w:after="0" w:afterAutospacing="0"/>
        <w:jc w:val="both"/>
        <w:textAlignment w:val="baseline"/>
        <w:rPr>
          <w:spacing w:val="2"/>
          <w:sz w:val="22"/>
          <w:szCs w:val="22"/>
        </w:rPr>
      </w:pPr>
      <w:r w:rsidRPr="008B0403">
        <w:rPr>
          <w:b/>
          <w:spacing w:val="2"/>
          <w:sz w:val="22"/>
          <w:szCs w:val="22"/>
        </w:rPr>
        <w:t>Место поставки товара</w:t>
      </w:r>
      <w:r w:rsidRPr="008B0403">
        <w:rPr>
          <w:spacing w:val="2"/>
          <w:sz w:val="22"/>
          <w:szCs w:val="22"/>
        </w:rPr>
        <w:t xml:space="preserve">: </w:t>
      </w:r>
      <w:proofErr w:type="gramStart"/>
      <w:r w:rsidRPr="008B0403">
        <w:rPr>
          <w:spacing w:val="2"/>
          <w:sz w:val="22"/>
          <w:szCs w:val="22"/>
        </w:rPr>
        <w:t>г</w:t>
      </w:r>
      <w:proofErr w:type="gramEnd"/>
      <w:r w:rsidRPr="008B0403">
        <w:rPr>
          <w:spacing w:val="2"/>
          <w:sz w:val="22"/>
          <w:szCs w:val="22"/>
        </w:rPr>
        <w:t>.</w:t>
      </w:r>
      <w:r w:rsidR="00D006A1" w:rsidRPr="008B0403">
        <w:rPr>
          <w:spacing w:val="2"/>
          <w:sz w:val="22"/>
          <w:szCs w:val="22"/>
        </w:rPr>
        <w:t xml:space="preserve"> </w:t>
      </w:r>
      <w:r w:rsidRPr="008B0403">
        <w:rPr>
          <w:spacing w:val="2"/>
          <w:sz w:val="22"/>
          <w:szCs w:val="22"/>
        </w:rPr>
        <w:t xml:space="preserve">Кокшетау, </w:t>
      </w:r>
      <w:r w:rsidR="00EB6F41">
        <w:rPr>
          <w:spacing w:val="2"/>
          <w:sz w:val="22"/>
          <w:szCs w:val="22"/>
        </w:rPr>
        <w:t xml:space="preserve">ул. Р. </w:t>
      </w:r>
      <w:proofErr w:type="spellStart"/>
      <w:r w:rsidR="00EB6F41">
        <w:rPr>
          <w:spacing w:val="2"/>
          <w:sz w:val="22"/>
          <w:szCs w:val="22"/>
        </w:rPr>
        <w:t>Сабатаева</w:t>
      </w:r>
      <w:proofErr w:type="spellEnd"/>
      <w:r w:rsidR="00EB6F41">
        <w:rPr>
          <w:spacing w:val="2"/>
          <w:sz w:val="22"/>
          <w:szCs w:val="22"/>
        </w:rPr>
        <w:t xml:space="preserve">, 1. </w:t>
      </w:r>
      <w:r w:rsidR="00C82BA0">
        <w:rPr>
          <w:spacing w:val="2"/>
          <w:sz w:val="22"/>
          <w:szCs w:val="22"/>
        </w:rPr>
        <w:t>Склад МИ.</w:t>
      </w:r>
    </w:p>
    <w:p w:rsidR="00CB575E" w:rsidRPr="005F3CD8" w:rsidRDefault="00CB575E" w:rsidP="00CB575E">
      <w:pPr>
        <w:pStyle w:val="a3"/>
        <w:shd w:val="clear" w:color="auto" w:fill="FFFFFF"/>
        <w:spacing w:before="0" w:beforeAutospacing="0" w:after="0" w:afterAutospacing="0"/>
        <w:ind w:left="1069"/>
        <w:jc w:val="both"/>
        <w:textAlignment w:val="baseline"/>
        <w:rPr>
          <w:spacing w:val="2"/>
          <w:sz w:val="22"/>
          <w:szCs w:val="22"/>
        </w:rPr>
      </w:pPr>
    </w:p>
    <w:p w:rsidR="005C6B10" w:rsidRPr="00B051A7" w:rsidRDefault="005C27C4" w:rsidP="005C6B10">
      <w:pPr>
        <w:pStyle w:val="a3"/>
        <w:numPr>
          <w:ilvl w:val="0"/>
          <w:numId w:val="6"/>
        </w:numPr>
        <w:shd w:val="clear" w:color="auto" w:fill="FFFFFF"/>
        <w:spacing w:before="0" w:beforeAutospacing="0" w:after="0" w:afterAutospacing="0"/>
        <w:jc w:val="both"/>
        <w:textAlignment w:val="baseline"/>
        <w:rPr>
          <w:b/>
          <w:spacing w:val="2"/>
          <w:sz w:val="22"/>
          <w:szCs w:val="22"/>
        </w:rPr>
      </w:pPr>
      <w:r w:rsidRPr="005C6B10">
        <w:rPr>
          <w:b/>
          <w:spacing w:val="2"/>
          <w:sz w:val="22"/>
          <w:szCs w:val="22"/>
        </w:rPr>
        <w:t>Срок поставки товара</w:t>
      </w:r>
      <w:r w:rsidR="00367DB8" w:rsidRPr="005C6B10">
        <w:rPr>
          <w:b/>
          <w:spacing w:val="2"/>
          <w:sz w:val="22"/>
          <w:szCs w:val="22"/>
        </w:rPr>
        <w:t xml:space="preserve">: </w:t>
      </w:r>
      <w:r w:rsidR="005C6B10">
        <w:rPr>
          <w:color w:val="000000"/>
        </w:rPr>
        <w:t>в течени</w:t>
      </w:r>
      <w:proofErr w:type="gramStart"/>
      <w:r w:rsidR="005C6B10">
        <w:rPr>
          <w:color w:val="000000"/>
        </w:rPr>
        <w:t>и</w:t>
      </w:r>
      <w:proofErr w:type="gramEnd"/>
      <w:r w:rsidR="005C6B10">
        <w:rPr>
          <w:color w:val="000000"/>
        </w:rPr>
        <w:t xml:space="preserve"> 15 календарных дней по заявке Заказчика в течении 2020 года.</w:t>
      </w:r>
    </w:p>
    <w:p w:rsidR="001D1198" w:rsidRPr="005C6B10" w:rsidRDefault="001D1198" w:rsidP="005C6B10">
      <w:pPr>
        <w:pStyle w:val="a3"/>
        <w:shd w:val="clear" w:color="auto" w:fill="FFFFFF"/>
        <w:spacing w:before="0" w:beforeAutospacing="0" w:after="0" w:afterAutospacing="0"/>
        <w:ind w:left="1069"/>
        <w:jc w:val="both"/>
        <w:textAlignment w:val="baseline"/>
        <w:rPr>
          <w:b/>
          <w:spacing w:val="2"/>
          <w:sz w:val="22"/>
          <w:szCs w:val="22"/>
        </w:rPr>
      </w:pPr>
    </w:p>
    <w:p w:rsidR="00CB575E"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b/>
          <w:spacing w:val="2"/>
          <w:sz w:val="22"/>
          <w:szCs w:val="22"/>
        </w:rPr>
        <w:t>Условия поставки:</w:t>
      </w:r>
      <w:r w:rsidRPr="005F3CD8">
        <w:rPr>
          <w:spacing w:val="2"/>
          <w:sz w:val="22"/>
          <w:szCs w:val="22"/>
        </w:rPr>
        <w:t xml:space="preserve"> Доставить </w:t>
      </w:r>
      <w:r w:rsidR="002C4140" w:rsidRPr="005F3CD8">
        <w:rPr>
          <w:spacing w:val="2"/>
          <w:sz w:val="22"/>
          <w:szCs w:val="22"/>
        </w:rPr>
        <w:t xml:space="preserve">товар </w:t>
      </w:r>
      <w:r w:rsidR="00ED3357" w:rsidRPr="005F3CD8">
        <w:rPr>
          <w:spacing w:val="2"/>
          <w:sz w:val="22"/>
          <w:szCs w:val="22"/>
        </w:rPr>
        <w:t>на склад</w:t>
      </w:r>
      <w:r w:rsidR="00BB0870" w:rsidRPr="005F3CD8">
        <w:rPr>
          <w:spacing w:val="2"/>
          <w:sz w:val="22"/>
          <w:szCs w:val="22"/>
        </w:rPr>
        <w:t xml:space="preserve"> </w:t>
      </w:r>
      <w:r w:rsidR="00690CE7" w:rsidRPr="005F3CD8">
        <w:rPr>
          <w:spacing w:val="2"/>
          <w:sz w:val="22"/>
          <w:szCs w:val="22"/>
        </w:rPr>
        <w:t xml:space="preserve">своим </w:t>
      </w:r>
      <w:r w:rsidRPr="005F3CD8">
        <w:rPr>
          <w:spacing w:val="2"/>
          <w:sz w:val="22"/>
          <w:szCs w:val="22"/>
        </w:rPr>
        <w:t xml:space="preserve">транспортом по количеству, качеству, ассортименту </w:t>
      </w:r>
      <w:r w:rsidR="00A55DA8" w:rsidRPr="005F3CD8">
        <w:rPr>
          <w:spacing w:val="2"/>
          <w:sz w:val="22"/>
          <w:szCs w:val="22"/>
        </w:rPr>
        <w:t xml:space="preserve">указанным в данном объявлении, </w:t>
      </w:r>
      <w:r w:rsidRPr="005F3CD8">
        <w:rPr>
          <w:spacing w:val="2"/>
          <w:sz w:val="22"/>
          <w:szCs w:val="22"/>
        </w:rPr>
        <w:t>в указанные сроки.</w:t>
      </w:r>
    </w:p>
    <w:p w:rsidR="001D1198" w:rsidRPr="00340C40" w:rsidRDefault="001D1198" w:rsidP="001D1198">
      <w:pPr>
        <w:pStyle w:val="a3"/>
        <w:shd w:val="clear" w:color="auto" w:fill="FFFFFF"/>
        <w:spacing w:before="0" w:beforeAutospacing="0" w:after="0" w:afterAutospacing="0"/>
        <w:jc w:val="both"/>
        <w:textAlignment w:val="baseline"/>
        <w:rPr>
          <w:spacing w:val="2"/>
          <w:sz w:val="22"/>
          <w:szCs w:val="22"/>
        </w:rPr>
      </w:pPr>
    </w:p>
    <w:p w:rsidR="00CB575E" w:rsidRPr="00F95364" w:rsidRDefault="009B4EEE" w:rsidP="00CB575E">
      <w:pPr>
        <w:pStyle w:val="a3"/>
        <w:numPr>
          <w:ilvl w:val="0"/>
          <w:numId w:val="6"/>
        </w:numPr>
        <w:shd w:val="clear" w:color="auto" w:fill="FFFFFF"/>
        <w:spacing w:before="0" w:beforeAutospacing="0" w:after="0" w:afterAutospacing="0"/>
        <w:jc w:val="both"/>
        <w:textAlignment w:val="baseline"/>
        <w:rPr>
          <w:spacing w:val="2"/>
          <w:sz w:val="22"/>
          <w:szCs w:val="22"/>
        </w:rPr>
      </w:pPr>
      <w:r w:rsidRPr="005F3CD8">
        <w:rPr>
          <w:spacing w:val="2"/>
          <w:sz w:val="22"/>
          <w:szCs w:val="22"/>
        </w:rPr>
        <w:t>Пакет документов с ценовыми предложениями представить в срок с</w:t>
      </w:r>
      <w:r w:rsidR="003B6676" w:rsidRPr="005F3CD8">
        <w:rPr>
          <w:spacing w:val="2"/>
          <w:sz w:val="22"/>
          <w:szCs w:val="22"/>
        </w:rPr>
        <w:t xml:space="preserve"> </w:t>
      </w:r>
      <w:r w:rsidR="00E066B9">
        <w:rPr>
          <w:spacing w:val="2"/>
          <w:sz w:val="22"/>
          <w:szCs w:val="22"/>
        </w:rPr>
        <w:t>5 мая</w:t>
      </w:r>
      <w:r w:rsidR="00132808" w:rsidRPr="005F3CD8">
        <w:rPr>
          <w:spacing w:val="2"/>
          <w:sz w:val="22"/>
          <w:szCs w:val="22"/>
        </w:rPr>
        <w:t xml:space="preserve"> </w:t>
      </w:r>
      <w:r w:rsidR="00071DCE" w:rsidRPr="005F3CD8">
        <w:rPr>
          <w:spacing w:val="2"/>
          <w:sz w:val="22"/>
          <w:szCs w:val="22"/>
        </w:rPr>
        <w:t>до</w:t>
      </w:r>
      <w:r w:rsidRPr="005F3CD8">
        <w:rPr>
          <w:spacing w:val="2"/>
          <w:sz w:val="22"/>
          <w:szCs w:val="22"/>
        </w:rPr>
        <w:t xml:space="preserve"> </w:t>
      </w:r>
      <w:r w:rsidR="00E066B9">
        <w:rPr>
          <w:spacing w:val="2"/>
          <w:sz w:val="22"/>
          <w:szCs w:val="22"/>
        </w:rPr>
        <w:t>12 мая</w:t>
      </w:r>
      <w:r w:rsidR="003B6676" w:rsidRPr="005F3CD8">
        <w:rPr>
          <w:spacing w:val="2"/>
          <w:sz w:val="22"/>
          <w:szCs w:val="22"/>
        </w:rPr>
        <w:t xml:space="preserve"> 2020</w:t>
      </w:r>
      <w:r w:rsidR="00A55DA8" w:rsidRPr="005F3CD8">
        <w:rPr>
          <w:spacing w:val="2"/>
          <w:sz w:val="22"/>
          <w:szCs w:val="22"/>
        </w:rPr>
        <w:t xml:space="preserve"> года</w:t>
      </w:r>
      <w:r w:rsidRPr="005F3CD8">
        <w:rPr>
          <w:spacing w:val="2"/>
          <w:sz w:val="22"/>
          <w:szCs w:val="22"/>
        </w:rPr>
        <w:t xml:space="preserve">, до </w:t>
      </w:r>
      <w:r w:rsidR="00295AC1" w:rsidRPr="005F3CD8">
        <w:rPr>
          <w:spacing w:val="2"/>
          <w:sz w:val="22"/>
          <w:szCs w:val="22"/>
        </w:rPr>
        <w:t>11</w:t>
      </w:r>
      <w:r w:rsidRPr="005F3CD8">
        <w:rPr>
          <w:spacing w:val="2"/>
          <w:sz w:val="22"/>
          <w:szCs w:val="22"/>
        </w:rPr>
        <w:t xml:space="preserve"> ч 00 мин включительно, по адресу: 020000 </w:t>
      </w:r>
      <w:proofErr w:type="spellStart"/>
      <w:r w:rsidRPr="005F3CD8">
        <w:rPr>
          <w:spacing w:val="2"/>
          <w:sz w:val="22"/>
          <w:szCs w:val="22"/>
        </w:rPr>
        <w:t>А</w:t>
      </w:r>
      <w:r w:rsidR="00FD6368" w:rsidRPr="005F3CD8">
        <w:rPr>
          <w:spacing w:val="2"/>
          <w:sz w:val="22"/>
          <w:szCs w:val="22"/>
        </w:rPr>
        <w:t>кмолинская</w:t>
      </w:r>
      <w:proofErr w:type="spellEnd"/>
      <w:r w:rsidR="00FD6368" w:rsidRPr="005F3CD8">
        <w:rPr>
          <w:spacing w:val="2"/>
          <w:sz w:val="22"/>
          <w:szCs w:val="22"/>
        </w:rPr>
        <w:t xml:space="preserve"> область, г. Кокшетау</w:t>
      </w:r>
      <w:r w:rsidRPr="005F3CD8">
        <w:rPr>
          <w:spacing w:val="2"/>
          <w:sz w:val="22"/>
          <w:szCs w:val="22"/>
        </w:rPr>
        <w:t>, ул.</w:t>
      </w:r>
      <w:r w:rsidR="00E61AFB" w:rsidRPr="005F3CD8">
        <w:rPr>
          <w:spacing w:val="2"/>
          <w:sz w:val="22"/>
          <w:szCs w:val="22"/>
        </w:rPr>
        <w:t xml:space="preserve"> Р.</w:t>
      </w:r>
      <w:r w:rsidRPr="005F3CD8">
        <w:rPr>
          <w:spacing w:val="2"/>
          <w:sz w:val="22"/>
          <w:szCs w:val="22"/>
        </w:rPr>
        <w:t xml:space="preserve">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w:t>
      </w:r>
      <w:r w:rsidR="00690CE7" w:rsidRPr="005F3CD8">
        <w:rPr>
          <w:spacing w:val="2"/>
          <w:sz w:val="22"/>
          <w:szCs w:val="22"/>
        </w:rPr>
        <w:t xml:space="preserve"> Окончательный срок подачи ценовых пр</w:t>
      </w:r>
      <w:r w:rsidR="00057552" w:rsidRPr="005F3CD8">
        <w:rPr>
          <w:spacing w:val="2"/>
          <w:sz w:val="22"/>
          <w:szCs w:val="22"/>
        </w:rPr>
        <w:t>едложений до 1</w:t>
      </w:r>
      <w:r w:rsidR="00295AC1" w:rsidRPr="005F3CD8">
        <w:rPr>
          <w:spacing w:val="2"/>
          <w:sz w:val="22"/>
          <w:szCs w:val="22"/>
        </w:rPr>
        <w:t>1</w:t>
      </w:r>
      <w:r w:rsidR="00057552" w:rsidRPr="005F3CD8">
        <w:rPr>
          <w:spacing w:val="2"/>
          <w:sz w:val="22"/>
          <w:szCs w:val="22"/>
        </w:rPr>
        <w:t xml:space="preserve"> часов 00 минут </w:t>
      </w:r>
      <w:r w:rsidR="00E066B9">
        <w:rPr>
          <w:spacing w:val="2"/>
          <w:sz w:val="22"/>
          <w:szCs w:val="22"/>
        </w:rPr>
        <w:t>12</w:t>
      </w:r>
      <w:r w:rsidR="00824327" w:rsidRPr="005F3CD8">
        <w:rPr>
          <w:spacing w:val="2"/>
          <w:sz w:val="22"/>
          <w:szCs w:val="22"/>
        </w:rPr>
        <w:t xml:space="preserve"> </w:t>
      </w:r>
      <w:r w:rsidR="00C45A81">
        <w:rPr>
          <w:spacing w:val="2"/>
          <w:sz w:val="22"/>
          <w:szCs w:val="22"/>
        </w:rPr>
        <w:t>ма</w:t>
      </w:r>
      <w:r w:rsidR="00826328">
        <w:rPr>
          <w:spacing w:val="2"/>
          <w:sz w:val="22"/>
          <w:szCs w:val="22"/>
        </w:rPr>
        <w:t>я</w:t>
      </w:r>
      <w:r w:rsidR="00690CE7" w:rsidRPr="005F3CD8">
        <w:rPr>
          <w:spacing w:val="2"/>
          <w:sz w:val="22"/>
          <w:szCs w:val="22"/>
        </w:rPr>
        <w:t xml:space="preserve"> 20</w:t>
      </w:r>
      <w:r w:rsidR="003B6676" w:rsidRPr="005F3CD8">
        <w:rPr>
          <w:spacing w:val="2"/>
          <w:sz w:val="22"/>
          <w:szCs w:val="22"/>
        </w:rPr>
        <w:t>20</w:t>
      </w:r>
      <w:r w:rsidR="000B3AA7" w:rsidRPr="005F3CD8">
        <w:rPr>
          <w:spacing w:val="2"/>
          <w:sz w:val="22"/>
          <w:szCs w:val="22"/>
        </w:rPr>
        <w:t xml:space="preserve"> года</w:t>
      </w:r>
      <w:r w:rsidR="00690CE7" w:rsidRPr="005F3CD8">
        <w:rPr>
          <w:spacing w:val="2"/>
          <w:sz w:val="22"/>
          <w:szCs w:val="22"/>
        </w:rPr>
        <w:t xml:space="preserve">.  </w:t>
      </w:r>
      <w:r w:rsidRPr="005F3CD8">
        <w:rPr>
          <w:spacing w:val="2"/>
          <w:sz w:val="22"/>
          <w:szCs w:val="22"/>
        </w:rPr>
        <w:t xml:space="preserve">  Конверты с ценовыми предложениями будут вскрываться в 1</w:t>
      </w:r>
      <w:r w:rsidR="00295AC1" w:rsidRPr="005F3CD8">
        <w:rPr>
          <w:spacing w:val="2"/>
          <w:sz w:val="22"/>
          <w:szCs w:val="22"/>
        </w:rPr>
        <w:t>1</w:t>
      </w:r>
      <w:r w:rsidRPr="005F3CD8">
        <w:rPr>
          <w:spacing w:val="2"/>
          <w:sz w:val="22"/>
          <w:szCs w:val="22"/>
        </w:rPr>
        <w:t xml:space="preserve"> час</w:t>
      </w:r>
      <w:r w:rsidR="00071DCE" w:rsidRPr="005F3CD8">
        <w:rPr>
          <w:spacing w:val="2"/>
          <w:sz w:val="22"/>
          <w:szCs w:val="22"/>
        </w:rPr>
        <w:t>ов 15 минут</w:t>
      </w:r>
      <w:r w:rsidR="00826328">
        <w:rPr>
          <w:spacing w:val="2"/>
          <w:sz w:val="22"/>
          <w:szCs w:val="22"/>
        </w:rPr>
        <w:t xml:space="preserve"> </w:t>
      </w:r>
      <w:r w:rsidR="00E066B9">
        <w:rPr>
          <w:spacing w:val="2"/>
          <w:sz w:val="22"/>
          <w:szCs w:val="22"/>
        </w:rPr>
        <w:t>12</w:t>
      </w:r>
      <w:r w:rsidR="00826328">
        <w:rPr>
          <w:spacing w:val="2"/>
          <w:sz w:val="22"/>
          <w:szCs w:val="22"/>
        </w:rPr>
        <w:t xml:space="preserve"> </w:t>
      </w:r>
      <w:r w:rsidR="00C45A81">
        <w:rPr>
          <w:spacing w:val="2"/>
          <w:sz w:val="22"/>
          <w:szCs w:val="22"/>
        </w:rPr>
        <w:t>мая</w:t>
      </w:r>
      <w:r w:rsidRPr="005F3CD8">
        <w:rPr>
          <w:spacing w:val="2"/>
          <w:sz w:val="22"/>
          <w:szCs w:val="22"/>
        </w:rPr>
        <w:t xml:space="preserve"> 20</w:t>
      </w:r>
      <w:r w:rsidR="003B6676" w:rsidRPr="005F3CD8">
        <w:rPr>
          <w:spacing w:val="2"/>
          <w:sz w:val="22"/>
          <w:szCs w:val="22"/>
        </w:rPr>
        <w:t>20</w:t>
      </w:r>
      <w:r w:rsidRPr="005F3CD8">
        <w:rPr>
          <w:spacing w:val="2"/>
          <w:sz w:val="22"/>
          <w:szCs w:val="22"/>
        </w:rPr>
        <w:t xml:space="preserve"> года по адресу </w:t>
      </w:r>
      <w:proofErr w:type="gramStart"/>
      <w:r w:rsidRPr="005F3CD8">
        <w:rPr>
          <w:spacing w:val="2"/>
          <w:sz w:val="22"/>
          <w:szCs w:val="22"/>
        </w:rPr>
        <w:t>г</w:t>
      </w:r>
      <w:proofErr w:type="gramEnd"/>
      <w:r w:rsidRPr="005F3CD8">
        <w:rPr>
          <w:spacing w:val="2"/>
          <w:sz w:val="22"/>
          <w:szCs w:val="22"/>
        </w:rPr>
        <w:t xml:space="preserve">. Кокшетау, ул. </w:t>
      </w:r>
      <w:r w:rsidR="00E61AFB" w:rsidRPr="005F3CD8">
        <w:rPr>
          <w:spacing w:val="2"/>
          <w:sz w:val="22"/>
          <w:szCs w:val="22"/>
        </w:rPr>
        <w:t xml:space="preserve">Р. </w:t>
      </w:r>
      <w:proofErr w:type="spellStart"/>
      <w:r w:rsidRPr="005F3CD8">
        <w:rPr>
          <w:spacing w:val="2"/>
          <w:sz w:val="22"/>
          <w:szCs w:val="22"/>
        </w:rPr>
        <w:t>Сабатаева</w:t>
      </w:r>
      <w:proofErr w:type="spellEnd"/>
      <w:r w:rsidRPr="005F3CD8">
        <w:rPr>
          <w:spacing w:val="2"/>
          <w:sz w:val="22"/>
          <w:szCs w:val="22"/>
        </w:rPr>
        <w:t xml:space="preserve"> -1, бухгалтерия, кабинет государственных закупок. </w:t>
      </w:r>
    </w:p>
    <w:p w:rsidR="00F54560" w:rsidRPr="00635632" w:rsidRDefault="009B4EEE" w:rsidP="00635632">
      <w:pPr>
        <w:pStyle w:val="a3"/>
        <w:numPr>
          <w:ilvl w:val="0"/>
          <w:numId w:val="6"/>
        </w:numPr>
        <w:shd w:val="clear" w:color="auto" w:fill="FFFFFF"/>
        <w:spacing w:before="0" w:beforeAutospacing="0" w:after="0" w:afterAutospacing="0"/>
        <w:jc w:val="both"/>
        <w:textAlignment w:val="baseline"/>
        <w:rPr>
          <w:sz w:val="22"/>
          <w:szCs w:val="22"/>
        </w:rPr>
      </w:pPr>
      <w:r w:rsidRPr="005F3CD8">
        <w:rPr>
          <w:sz w:val="22"/>
          <w:szCs w:val="22"/>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5F3CD8">
        <w:rPr>
          <w:sz w:val="22"/>
          <w:szCs w:val="22"/>
        </w:rPr>
        <w:t xml:space="preserve">Конверт содержит </w:t>
      </w:r>
      <w:r w:rsidR="00202005" w:rsidRPr="005F3CD8">
        <w:rPr>
          <w:color w:val="000000"/>
          <w:sz w:val="22"/>
          <w:szCs w:val="22"/>
        </w:rPr>
        <w:t>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Правил 1729</w:t>
      </w:r>
      <w:r w:rsidR="005F2CA5" w:rsidRPr="005F3CD8">
        <w:rPr>
          <w:color w:val="000000"/>
          <w:sz w:val="22"/>
          <w:szCs w:val="22"/>
        </w:rPr>
        <w:t>.</w:t>
      </w:r>
      <w:proofErr w:type="gramEnd"/>
    </w:p>
    <w:p w:rsidR="00635632" w:rsidRPr="00635632" w:rsidRDefault="00635632" w:rsidP="00635632">
      <w:pPr>
        <w:pStyle w:val="a3"/>
        <w:shd w:val="clear" w:color="auto" w:fill="FFFFFF"/>
        <w:spacing w:before="0" w:beforeAutospacing="0" w:after="0" w:afterAutospacing="0"/>
        <w:ind w:left="1069"/>
        <w:jc w:val="both"/>
        <w:textAlignment w:val="baseline"/>
        <w:rPr>
          <w:sz w:val="22"/>
          <w:szCs w:val="22"/>
        </w:rPr>
      </w:pP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Глава 4 Правил 1729:</w:t>
      </w:r>
    </w:p>
    <w:p w:rsidR="005F2CA5" w:rsidRPr="005F3CD8" w:rsidRDefault="005F2CA5" w:rsidP="005F2CA5">
      <w:pPr>
        <w:autoSpaceDE w:val="0"/>
        <w:autoSpaceDN w:val="0"/>
        <w:adjustRightInd w:val="0"/>
        <w:jc w:val="both"/>
        <w:rPr>
          <w:rFonts w:ascii="Times New Roman" w:hAnsi="Times New Roman" w:cs="Times New Roman"/>
          <w:b/>
          <w:color w:val="000000"/>
        </w:rPr>
      </w:pPr>
      <w:r w:rsidRPr="005F3CD8">
        <w:rPr>
          <w:rFonts w:ascii="Times New Roman" w:hAnsi="Times New Roman" w:cs="Times New Roman"/>
          <w:b/>
          <w:color w:val="000000"/>
        </w:rPr>
        <w:t>К закупаемым лекарственным средствам</w:t>
      </w:r>
      <w:r w:rsidR="00C63F13" w:rsidRPr="005F3CD8">
        <w:rPr>
          <w:rFonts w:ascii="Times New Roman" w:hAnsi="Times New Roman" w:cs="Times New Roman"/>
          <w:b/>
          <w:color w:val="000000"/>
        </w:rPr>
        <w:t xml:space="preserve"> и</w:t>
      </w:r>
      <w:r w:rsidRPr="005F3CD8">
        <w:rPr>
          <w:rFonts w:ascii="Times New Roman" w:hAnsi="Times New Roman" w:cs="Times New Roman"/>
          <w:b/>
          <w:color w:val="000000"/>
        </w:rPr>
        <w:t xml:space="preserve"> </w:t>
      </w:r>
      <w:r w:rsidR="00C63F13" w:rsidRPr="005F3CD8">
        <w:rPr>
          <w:rFonts w:ascii="Times New Roman" w:hAnsi="Times New Roman" w:cs="Times New Roman"/>
          <w:b/>
          <w:color w:val="000000"/>
        </w:rPr>
        <w:t xml:space="preserve">медицинским </w:t>
      </w:r>
      <w:r w:rsidRPr="005F3CD8">
        <w:rPr>
          <w:rFonts w:ascii="Times New Roman" w:hAnsi="Times New Roman" w:cs="Times New Roman"/>
          <w:b/>
          <w:color w:val="000000"/>
        </w:rPr>
        <w:t xml:space="preserve">изделиям, предназначенным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предъявляются следующие требования: </w:t>
      </w:r>
    </w:p>
    <w:p w:rsidR="00051714" w:rsidRPr="005F3CD8" w:rsidRDefault="00051714"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 xml:space="preserve">1) наличие регистрации лекарственных средств, медицинских изделий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включенных в перечень </w:t>
      </w:r>
      <w:proofErr w:type="spellStart"/>
      <w:r w:rsidRPr="005F3CD8">
        <w:rPr>
          <w:rFonts w:ascii="Times New Roman" w:hAnsi="Times New Roman" w:cs="Times New Roman"/>
          <w:color w:val="000000"/>
        </w:rPr>
        <w:t>орфанных</w:t>
      </w:r>
      <w:proofErr w:type="spellEnd"/>
      <w:r w:rsidRPr="005F3CD8">
        <w:rPr>
          <w:rFonts w:ascii="Times New Roman" w:hAnsi="Times New Roman" w:cs="Times New Roman"/>
          <w:color w:val="000000"/>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комплектующих, входящих в состав медицинского изделия и не используемых в качестве самостоятельного</w:t>
      </w:r>
      <w:proofErr w:type="gramEnd"/>
      <w:r w:rsidRPr="005F3CD8">
        <w:rPr>
          <w:rFonts w:ascii="Times New Roman" w:hAnsi="Times New Roman" w:cs="Times New Roman"/>
          <w:color w:val="000000"/>
        </w:rPr>
        <w:t xml:space="preserve"> изделия или устройства, </w:t>
      </w:r>
      <w:proofErr w:type="gramStart"/>
      <w:r w:rsidRPr="005F3CD8">
        <w:rPr>
          <w:rFonts w:ascii="Times New Roman" w:hAnsi="Times New Roman" w:cs="Times New Roman"/>
          <w:color w:val="000000"/>
        </w:rPr>
        <w:lastRenderedPageBreak/>
        <w:t>ввезенных</w:t>
      </w:r>
      <w:proofErr w:type="gramEnd"/>
      <w:r w:rsidRPr="005F3CD8">
        <w:rPr>
          <w:rFonts w:ascii="Times New Roman" w:hAnsi="Times New Roman" w:cs="Times New Roman"/>
          <w:color w:val="000000"/>
        </w:rPr>
        <w:t xml:space="preserve">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2) лекарственные средства и медицинские изделия, хранятся и транспортируются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медицинских изделий, утвержденными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3) маркировка, потребительская упаковка и инструкция по применению лекарственных средств, медицинских изделий соответствуют требованиям законодательства Республики Казахстан и порядку, установленному уполномоченным органом в области здравоохранения;</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4) срок годности лекарственных средств, медицинских изделий на дату поставки поставщиком заказчику составляет: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пятидесяти процентов от указанного срока годности на упаковке (при сроке годности менее двух лет);</w:t>
      </w:r>
    </w:p>
    <w:p w:rsidR="00051714" w:rsidRPr="005F3CD8" w:rsidRDefault="00051714"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не менее двенадцати месяцев от указанного срока годности на упаковке (при сроке годности два года и более);</w:t>
      </w:r>
    </w:p>
    <w:p w:rsidR="00051714" w:rsidRPr="005F3CD8" w:rsidRDefault="003B6676" w:rsidP="00051714">
      <w:pPr>
        <w:autoSpaceDE w:val="0"/>
        <w:autoSpaceDN w:val="0"/>
        <w:adjustRightInd w:val="0"/>
        <w:jc w:val="both"/>
        <w:rPr>
          <w:rFonts w:ascii="Times New Roman" w:hAnsi="Times New Roman" w:cs="Times New Roman"/>
          <w:color w:val="000000"/>
        </w:rPr>
      </w:pPr>
      <w:r w:rsidRPr="005F3CD8">
        <w:rPr>
          <w:rFonts w:ascii="Times New Roman" w:hAnsi="Times New Roman" w:cs="Times New Roman"/>
          <w:color w:val="000000"/>
        </w:rPr>
        <w:t>5</w:t>
      </w:r>
      <w:r w:rsidR="00970DBE" w:rsidRPr="005F3CD8">
        <w:rPr>
          <w:rFonts w:ascii="Times New Roman" w:hAnsi="Times New Roman" w:cs="Times New Roman"/>
          <w:color w:val="000000"/>
        </w:rPr>
        <w:t xml:space="preserve">) лекарственные средства, медицинские изделия по своей характеристике (комплектации) должны соответствовать характеристике (комплектации), указанной в объявлении или приглашении на закупку. </w:t>
      </w:r>
    </w:p>
    <w:p w:rsidR="00970DBE" w:rsidRPr="005F3CD8" w:rsidRDefault="003B6676" w:rsidP="00051714">
      <w:pPr>
        <w:autoSpaceDE w:val="0"/>
        <w:autoSpaceDN w:val="0"/>
        <w:adjustRightInd w:val="0"/>
        <w:jc w:val="both"/>
        <w:rPr>
          <w:rFonts w:ascii="Times New Roman" w:hAnsi="Times New Roman" w:cs="Times New Roman"/>
          <w:color w:val="000000"/>
        </w:rPr>
      </w:pPr>
      <w:proofErr w:type="gramStart"/>
      <w:r w:rsidRPr="005F3CD8">
        <w:rPr>
          <w:rFonts w:ascii="Times New Roman" w:hAnsi="Times New Roman" w:cs="Times New Roman"/>
          <w:color w:val="000000"/>
        </w:rPr>
        <w:t>6</w:t>
      </w:r>
      <w:r w:rsidR="00970DBE" w:rsidRPr="005F3CD8">
        <w:rPr>
          <w:rFonts w:ascii="Times New Roman" w:hAnsi="Times New Roman" w:cs="Times New Roman"/>
          <w:color w:val="000000"/>
        </w:rPr>
        <w:t>)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(или) торговому наименованию утвержденных в порядке, определенным уполномоченным органом в области здравоохранения в соответствии с правилами регулирования цен на лекарственные средства, а также предельных цен на медицинские изделия в рамках гарантированного объема бесплатной медицинской помощи и системе обязательного социального</w:t>
      </w:r>
      <w:proofErr w:type="gramEnd"/>
      <w:r w:rsidR="00970DBE" w:rsidRPr="005F3CD8">
        <w:rPr>
          <w:rFonts w:ascii="Times New Roman" w:hAnsi="Times New Roman" w:cs="Times New Roman"/>
          <w:color w:val="000000"/>
        </w:rPr>
        <w:t xml:space="preserve"> медицинского страхования.</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7. </w:t>
      </w:r>
      <w:r w:rsidRPr="005F3CD8">
        <w:rPr>
          <w:rFonts w:ascii="Times New Roman" w:hAnsi="Times New Roman" w:cs="Times New Roman"/>
          <w:color w:val="000000"/>
        </w:rPr>
        <w:t xml:space="preserve">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по форме, утвержденной уполномоченным органом в области здравоохранения.               </w:t>
      </w:r>
    </w:p>
    <w:p w:rsidR="00051714" w:rsidRPr="005F3CD8" w:rsidRDefault="00051714" w:rsidP="00051714">
      <w:pPr>
        <w:autoSpaceDE w:val="0"/>
        <w:autoSpaceDN w:val="0"/>
        <w:adjustRightInd w:val="0"/>
        <w:ind w:firstLine="708"/>
        <w:jc w:val="both"/>
        <w:rPr>
          <w:rFonts w:ascii="Times New Roman" w:hAnsi="Times New Roman" w:cs="Times New Roman"/>
          <w:color w:val="000000"/>
        </w:rPr>
      </w:pPr>
      <w:r w:rsidRPr="005F3CD8">
        <w:rPr>
          <w:rFonts w:ascii="Times New Roman" w:hAnsi="Times New Roman" w:cs="Times New Roman"/>
          <w:b/>
          <w:color w:val="000000"/>
        </w:rPr>
        <w:t xml:space="preserve">8. </w:t>
      </w:r>
      <w:r w:rsidRPr="005F3CD8">
        <w:rPr>
          <w:rFonts w:ascii="Times New Roman" w:hAnsi="Times New Roman" w:cs="Times New Roman"/>
          <w:color w:val="000000"/>
        </w:rPr>
        <w:t xml:space="preserve"> </w:t>
      </w:r>
      <w:r w:rsidRPr="005F3CD8">
        <w:rPr>
          <w:rFonts w:ascii="Times New Roman" w:hAnsi="Times New Roman" w:cs="Times New Roman"/>
          <w:color w:val="000000"/>
        </w:rPr>
        <w:tab/>
        <w:t xml:space="preserve">При осуществлении закупа способом запроса ценовых предложений заказчик или организатор закупа составляют протокол итогов в течение десяти календарных дней </w:t>
      </w:r>
      <w:proofErr w:type="gramStart"/>
      <w:r w:rsidRPr="005F3CD8">
        <w:rPr>
          <w:rFonts w:ascii="Times New Roman" w:hAnsi="Times New Roman" w:cs="Times New Roman"/>
          <w:color w:val="000000"/>
        </w:rPr>
        <w:t>с даты завершения</w:t>
      </w:r>
      <w:proofErr w:type="gramEnd"/>
      <w:r w:rsidRPr="005F3CD8">
        <w:rPr>
          <w:rFonts w:ascii="Times New Roman" w:hAnsi="Times New Roman" w:cs="Times New Roman"/>
          <w:color w:val="000000"/>
        </w:rPr>
        <w:t xml:space="preserve"> приема ценовых предложений. Протокол размещается на </w:t>
      </w:r>
      <w:proofErr w:type="spellStart"/>
      <w:r w:rsidRPr="005F3CD8">
        <w:rPr>
          <w:rFonts w:ascii="Times New Roman" w:hAnsi="Times New Roman" w:cs="Times New Roman"/>
          <w:color w:val="000000"/>
        </w:rPr>
        <w:t>интернет-ресурсе</w:t>
      </w:r>
      <w:proofErr w:type="spellEnd"/>
      <w:r w:rsidRPr="005F3CD8">
        <w:rPr>
          <w:rFonts w:ascii="Times New Roman" w:hAnsi="Times New Roman" w:cs="Times New Roman"/>
          <w:color w:val="000000"/>
        </w:rPr>
        <w:t xml:space="preserve"> заказчика или организатора закупа.</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 xml:space="preserve">9. </w:t>
      </w:r>
      <w:r w:rsidRPr="005F3CD8">
        <w:rPr>
          <w:rFonts w:ascii="Times New Roman" w:hAnsi="Times New Roman" w:cs="Times New Roman"/>
          <w:color w:val="000000"/>
        </w:rPr>
        <w:t>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случаях представления одинаковых ценовых предложений, победителем признается потенциальный поставщик, первым представивший ценовое предложение.</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когда в закупе способом запроса ценовых предложений принимает участие один потенциальный поставщик, ценовое предложение и документы которого представлены в соответствии с пунктом 10 настоящего объявления, заказчик или организатор закупа принимает решение о признании такого потенциального поставщика победителем закупа.</w:t>
      </w:r>
    </w:p>
    <w:p w:rsidR="00051714" w:rsidRDefault="00051714" w:rsidP="00051714">
      <w:pPr>
        <w:autoSpaceDE w:val="0"/>
        <w:autoSpaceDN w:val="0"/>
        <w:adjustRightInd w:val="0"/>
        <w:spacing w:after="0" w:line="240" w:lineRule="auto"/>
        <w:ind w:firstLine="708"/>
        <w:rPr>
          <w:rFonts w:ascii="Times New Roman" w:hAnsi="Times New Roman" w:cs="Times New Roman"/>
          <w:color w:val="000000"/>
        </w:rPr>
      </w:pPr>
      <w:r w:rsidRPr="005F3CD8">
        <w:rPr>
          <w:rFonts w:ascii="Times New Roman" w:hAnsi="Times New Roman" w:cs="Times New Roman"/>
          <w:color w:val="000000"/>
        </w:rPr>
        <w:t>При отсутствии ценовых предложений, закуп способом запроса ценовых предложений признается несостоявшимся.</w:t>
      </w:r>
    </w:p>
    <w:p w:rsidR="00F54560" w:rsidRPr="005F3CD8" w:rsidRDefault="00F54560" w:rsidP="00051714">
      <w:pPr>
        <w:autoSpaceDE w:val="0"/>
        <w:autoSpaceDN w:val="0"/>
        <w:adjustRightInd w:val="0"/>
        <w:spacing w:after="0" w:line="240" w:lineRule="auto"/>
        <w:ind w:firstLine="708"/>
        <w:rPr>
          <w:rFonts w:ascii="Times New Roman" w:hAnsi="Times New Roman" w:cs="Times New Roman"/>
          <w:color w:val="000000"/>
        </w:rPr>
      </w:pP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b/>
          <w:color w:val="000000"/>
        </w:rPr>
      </w:pPr>
      <w:r w:rsidRPr="005F3CD8">
        <w:rPr>
          <w:rFonts w:ascii="Times New Roman" w:hAnsi="Times New Roman" w:cs="Times New Roman"/>
          <w:b/>
          <w:color w:val="000000"/>
        </w:rPr>
        <w:t>10.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lastRenderedPageBreak/>
        <w:t>1) копии разрешений (уведомлений) либо разрешений (уведомлений) в виде электронного документа, полученных (направленных) в соответствии с Законом Республики Казахстан от 16 мая 2014 года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соответствующего разрешения (уведомления), полученного (направленного) в соответствии с Законом Республики Казахстан от 16 мая 2014 года "О разрешениях и уведомлениях";</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3) копию свидетельства о государственной регистрации (перерегистрации) юридического лица либо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5) сведения об отсутствии (наличии) налоговой задолженности налогоплательщика,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полученные посредством </w:t>
      </w:r>
      <w:proofErr w:type="spellStart"/>
      <w:r w:rsidRPr="005F3CD8">
        <w:rPr>
          <w:rFonts w:ascii="Times New Roman" w:hAnsi="Times New Roman" w:cs="Times New Roman"/>
          <w:color w:val="000000"/>
        </w:rPr>
        <w:t>веб-портала</w:t>
      </w:r>
      <w:proofErr w:type="spellEnd"/>
      <w:r w:rsidRPr="005F3CD8">
        <w:rPr>
          <w:rFonts w:ascii="Times New Roman" w:hAnsi="Times New Roman" w:cs="Times New Roman"/>
          <w:color w:val="000000"/>
        </w:rPr>
        <w:t xml:space="preserve"> "электронного правительства";</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proofErr w:type="gramStart"/>
      <w:r w:rsidRPr="005F3CD8">
        <w:rPr>
          <w:rFonts w:ascii="Times New Roman" w:hAnsi="Times New Roman" w:cs="Times New Roman"/>
          <w:color w:val="000000"/>
        </w:rPr>
        <w:t>6) подписанный оригинал справки банка, в котором обслуживается потенциальный поставщик, об отсутствии просроченной задолженности по всем видам его обязательств, длящейся более трех месяцев перед банком, согласно типовому плану счетов бухгалтерского учета в банках второго уровня, ипотечных организациях и акционерном обществе "Банк Развития Казахстана", утвержденному постановлением Правления Национального Банка Республики Казахстан, по форме, утвержденной уполномоченным органом в области здравоохранения (если потенциальный</w:t>
      </w:r>
      <w:proofErr w:type="gramEnd"/>
      <w:r w:rsidRPr="005F3CD8">
        <w:rPr>
          <w:rFonts w:ascii="Times New Roman" w:hAnsi="Times New Roman" w:cs="Times New Roman"/>
          <w:color w:val="000000"/>
        </w:rPr>
        <w:t xml:space="preserve"> поставщик является клиентом нескольких банков или иностранного банка, то представляется справка от каждого из таких банков, за исключением банков, обслуживающих филиалы и представительства потенциального поставщика, находящихся за границей), выданной не ранее одного месяца, предшествующего дате вскрытия конвертов;</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7)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8) документы, подтверждающие соответствие потенциального поставщика квалификационным требованиям, установленным пунктом 13  Правил 1729;</w:t>
      </w:r>
    </w:p>
    <w:p w:rsidR="00051714" w:rsidRPr="005F3CD8"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В случае несоответствия победителя квалификационным требованиям, закуп способом ценовых предложений признается несостоявшимся.</w:t>
      </w:r>
    </w:p>
    <w:p w:rsidR="00051714" w:rsidRPr="005F3CD8" w:rsidRDefault="00051714" w:rsidP="00051714">
      <w:pPr>
        <w:autoSpaceDE w:val="0"/>
        <w:autoSpaceDN w:val="0"/>
        <w:adjustRightInd w:val="0"/>
        <w:spacing w:after="0" w:line="240" w:lineRule="auto"/>
        <w:ind w:firstLine="708"/>
        <w:jc w:val="both"/>
        <w:rPr>
          <w:rFonts w:ascii="Times New Roman" w:hAnsi="Times New Roman" w:cs="Times New Roman"/>
          <w:color w:val="000000"/>
        </w:rPr>
      </w:pPr>
      <w:r w:rsidRPr="005F3CD8">
        <w:rPr>
          <w:rFonts w:ascii="Times New Roman" w:hAnsi="Times New Roman" w:cs="Times New Roman"/>
          <w:b/>
          <w:color w:val="000000"/>
        </w:rPr>
        <w:t>11.</w:t>
      </w:r>
      <w:r w:rsidRPr="005F3CD8">
        <w:rPr>
          <w:rFonts w:ascii="Times New Roman" w:hAnsi="Times New Roman" w:cs="Times New Roman"/>
          <w:color w:val="000000"/>
        </w:rPr>
        <w:t xml:space="preserve"> Заказчик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 закупа, составляемый по форме, утвержденной уполномоченным органом в области здравоохранения. </w:t>
      </w:r>
    </w:p>
    <w:p w:rsidR="00051714" w:rsidRDefault="00051714" w:rsidP="00051714">
      <w:pPr>
        <w:autoSpaceDE w:val="0"/>
        <w:autoSpaceDN w:val="0"/>
        <w:adjustRightInd w:val="0"/>
        <w:spacing w:after="0" w:line="240" w:lineRule="auto"/>
        <w:jc w:val="both"/>
        <w:rPr>
          <w:rFonts w:ascii="Times New Roman" w:hAnsi="Times New Roman" w:cs="Times New Roman"/>
          <w:color w:val="000000"/>
        </w:rPr>
      </w:pPr>
      <w:r w:rsidRPr="005F3CD8">
        <w:rPr>
          <w:rFonts w:ascii="Times New Roman" w:hAnsi="Times New Roman" w:cs="Times New Roman"/>
          <w:color w:val="000000"/>
        </w:rPr>
        <w:t xml:space="preserve"> </w:t>
      </w:r>
      <w:r w:rsidRPr="005F3CD8">
        <w:rPr>
          <w:rFonts w:ascii="Times New Roman" w:hAnsi="Times New Roman" w:cs="Times New Roman"/>
          <w:color w:val="000000"/>
        </w:rPr>
        <w:tab/>
      </w:r>
      <w:r w:rsidRPr="005F3CD8">
        <w:rPr>
          <w:rFonts w:ascii="Times New Roman" w:hAnsi="Times New Roman" w:cs="Times New Roman"/>
          <w:b/>
          <w:color w:val="000000"/>
        </w:rPr>
        <w:t>12.</w:t>
      </w:r>
      <w:r w:rsidRPr="005F3CD8">
        <w:rPr>
          <w:rFonts w:ascii="Times New Roman" w:hAnsi="Times New Roman" w:cs="Times New Roman"/>
          <w:color w:val="000000"/>
        </w:rPr>
        <w:t xml:space="preserve"> В течение пяти рабочих дней со дня получения победитель подписывает договор закупа, либо письменно уведомляет заказчика или организатора закупа о несогласии с его условиями или отказе от подписания. 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должен превышать двух рабочих дней.</w:t>
      </w:r>
    </w:p>
    <w:p w:rsidR="005F3CD8" w:rsidRPr="005F3CD8" w:rsidRDefault="005F3CD8" w:rsidP="00051714">
      <w:pPr>
        <w:autoSpaceDE w:val="0"/>
        <w:autoSpaceDN w:val="0"/>
        <w:adjustRightInd w:val="0"/>
        <w:spacing w:after="0" w:line="240" w:lineRule="auto"/>
        <w:jc w:val="both"/>
        <w:rPr>
          <w:rFonts w:ascii="Times New Roman" w:hAnsi="Times New Roman" w:cs="Times New Roman"/>
          <w:color w:val="000000"/>
        </w:rPr>
      </w:pPr>
    </w:p>
    <w:p w:rsidR="00F54560" w:rsidRDefault="00F54560" w:rsidP="00051714">
      <w:pPr>
        <w:autoSpaceDE w:val="0"/>
        <w:autoSpaceDN w:val="0"/>
        <w:adjustRightInd w:val="0"/>
        <w:spacing w:after="0" w:line="240" w:lineRule="auto"/>
        <w:jc w:val="both"/>
        <w:rPr>
          <w:rFonts w:ascii="Times New Roman" w:hAnsi="Times New Roman" w:cs="Times New Roman"/>
          <w:color w:val="000000"/>
        </w:rPr>
      </w:pPr>
    </w:p>
    <w:p w:rsidR="008D56A7" w:rsidRPr="005F3CD8" w:rsidRDefault="008D56A7" w:rsidP="00051714">
      <w:pPr>
        <w:autoSpaceDE w:val="0"/>
        <w:autoSpaceDN w:val="0"/>
        <w:adjustRightInd w:val="0"/>
        <w:spacing w:after="0" w:line="240" w:lineRule="auto"/>
        <w:jc w:val="both"/>
        <w:rPr>
          <w:rFonts w:ascii="Times New Roman" w:hAnsi="Times New Roman" w:cs="Times New Roman"/>
          <w:color w:val="000000"/>
        </w:rPr>
      </w:pPr>
    </w:p>
    <w:p w:rsidR="00C32980" w:rsidRDefault="00ED3357" w:rsidP="00340C40">
      <w:pPr>
        <w:autoSpaceDE w:val="0"/>
        <w:autoSpaceDN w:val="0"/>
        <w:adjustRightInd w:val="0"/>
        <w:spacing w:after="0" w:line="240" w:lineRule="auto"/>
        <w:jc w:val="center"/>
        <w:rPr>
          <w:rFonts w:ascii="Times New Roman" w:hAnsi="Times New Roman" w:cs="Times New Roman"/>
          <w:b/>
          <w:sz w:val="24"/>
          <w:szCs w:val="24"/>
        </w:rPr>
      </w:pPr>
      <w:r w:rsidRPr="005F3CD8">
        <w:rPr>
          <w:rFonts w:ascii="Times New Roman" w:hAnsi="Times New Roman" w:cs="Times New Roman"/>
          <w:b/>
          <w:color w:val="000000"/>
          <w:sz w:val="24"/>
          <w:szCs w:val="24"/>
        </w:rPr>
        <w:t>Ди</w:t>
      </w:r>
      <w:r w:rsidR="00051714" w:rsidRPr="005F3CD8">
        <w:rPr>
          <w:rFonts w:ascii="Times New Roman" w:hAnsi="Times New Roman" w:cs="Times New Roman"/>
          <w:b/>
          <w:color w:val="000000"/>
          <w:sz w:val="24"/>
          <w:szCs w:val="24"/>
        </w:rPr>
        <w:t>ректор:</w:t>
      </w:r>
      <w:r w:rsidR="00051714" w:rsidRPr="005F3CD8">
        <w:rPr>
          <w:rFonts w:ascii="Times New Roman" w:hAnsi="Times New Roman" w:cs="Times New Roman"/>
          <w:b/>
          <w:sz w:val="24"/>
          <w:szCs w:val="24"/>
        </w:rPr>
        <w:tab/>
        <w:t xml:space="preserve">                        </w:t>
      </w:r>
      <w:r w:rsidR="00051714" w:rsidRPr="005F3CD8">
        <w:rPr>
          <w:rFonts w:ascii="Times New Roman" w:hAnsi="Times New Roman" w:cs="Times New Roman"/>
          <w:b/>
          <w:sz w:val="24"/>
          <w:szCs w:val="24"/>
        </w:rPr>
        <w:tab/>
      </w:r>
      <w:r w:rsidR="00051714" w:rsidRPr="005F3CD8">
        <w:rPr>
          <w:rFonts w:ascii="Times New Roman" w:hAnsi="Times New Roman" w:cs="Times New Roman"/>
          <w:b/>
          <w:sz w:val="24"/>
          <w:szCs w:val="24"/>
        </w:rPr>
        <w:tab/>
      </w:r>
      <w:r w:rsidRPr="005F3CD8">
        <w:rPr>
          <w:rFonts w:ascii="Times New Roman" w:hAnsi="Times New Roman" w:cs="Times New Roman"/>
          <w:b/>
          <w:sz w:val="24"/>
          <w:szCs w:val="24"/>
        </w:rPr>
        <w:t>Жаров Н. К.</w:t>
      </w:r>
    </w:p>
    <w:p w:rsidR="00A269DC" w:rsidRDefault="00A269DC"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4B43B6" w:rsidRDefault="004B43B6" w:rsidP="00CA1BFF">
      <w:pPr>
        <w:autoSpaceDE w:val="0"/>
        <w:autoSpaceDN w:val="0"/>
        <w:adjustRightInd w:val="0"/>
        <w:spacing w:after="0" w:line="240" w:lineRule="auto"/>
        <w:rPr>
          <w:rFonts w:ascii="Times New Roman" w:hAnsi="Times New Roman" w:cs="Times New Roman"/>
          <w:b/>
          <w:sz w:val="24"/>
          <w:szCs w:val="24"/>
        </w:rPr>
      </w:pPr>
    </w:p>
    <w:p w:rsidR="00826328" w:rsidRDefault="00826328"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C45A81" w:rsidRDefault="00C45A81" w:rsidP="00CA1BFF">
      <w:pPr>
        <w:autoSpaceDE w:val="0"/>
        <w:autoSpaceDN w:val="0"/>
        <w:adjustRightInd w:val="0"/>
        <w:spacing w:after="0" w:line="240" w:lineRule="auto"/>
        <w:rPr>
          <w:rFonts w:ascii="Times New Roman" w:hAnsi="Times New Roman" w:cs="Times New Roman"/>
          <w:b/>
          <w:sz w:val="24"/>
          <w:szCs w:val="24"/>
        </w:rPr>
      </w:pPr>
    </w:p>
    <w:p w:rsidR="008D56A7" w:rsidRDefault="008D56A7" w:rsidP="00CA1BFF">
      <w:pPr>
        <w:autoSpaceDE w:val="0"/>
        <w:autoSpaceDN w:val="0"/>
        <w:adjustRightInd w:val="0"/>
        <w:spacing w:after="0" w:line="240" w:lineRule="auto"/>
        <w:rPr>
          <w:rFonts w:ascii="Times New Roman" w:hAnsi="Times New Roman" w:cs="Times New Roman"/>
          <w:b/>
          <w:sz w:val="24"/>
          <w:szCs w:val="24"/>
        </w:rPr>
      </w:pPr>
    </w:p>
    <w:p w:rsidR="009B4EEE" w:rsidRDefault="00C426D6" w:rsidP="005F3CD8">
      <w:pPr>
        <w:pStyle w:val="3"/>
        <w:shd w:val="clear" w:color="auto" w:fill="FFFFFF"/>
        <w:spacing w:before="0" w:beforeAutospacing="0" w:after="0" w:afterAutospacing="0"/>
        <w:jc w:val="center"/>
        <w:textAlignment w:val="baseline"/>
        <w:rPr>
          <w:bCs w:val="0"/>
          <w:sz w:val="28"/>
          <w:szCs w:val="28"/>
        </w:rPr>
      </w:pPr>
      <w:r>
        <w:rPr>
          <w:bCs w:val="0"/>
          <w:sz w:val="28"/>
          <w:szCs w:val="28"/>
        </w:rPr>
        <w:lastRenderedPageBreak/>
        <w:t>Ф</w:t>
      </w:r>
      <w:r w:rsidR="009B4EEE">
        <w:rPr>
          <w:bCs w:val="0"/>
          <w:sz w:val="28"/>
          <w:szCs w:val="28"/>
        </w:rPr>
        <w:t>орма ценового предложения</w:t>
      </w:r>
    </w:p>
    <w:p w:rsidR="009B4EEE" w:rsidRDefault="009B4EEE" w:rsidP="009B4EEE">
      <w:pPr>
        <w:pStyle w:val="3"/>
        <w:shd w:val="clear" w:color="auto" w:fill="FFFFFF"/>
        <w:spacing w:before="0" w:beforeAutospacing="0" w:after="0" w:afterAutospacing="0"/>
        <w:ind w:firstLine="709"/>
        <w:jc w:val="center"/>
        <w:textAlignment w:val="baseline"/>
        <w:rPr>
          <w:bCs w:val="0"/>
          <w:sz w:val="28"/>
          <w:szCs w:val="28"/>
        </w:rPr>
      </w:pP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9B4EEE" w:rsidRPr="001C563D" w:rsidRDefault="009B4EEE" w:rsidP="009B4EEE">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9B4EEE" w:rsidRPr="00364A3B" w:rsidRDefault="009B4EEE" w:rsidP="009B4EEE">
      <w:pPr>
        <w:pStyle w:val="a3"/>
        <w:shd w:val="clear" w:color="auto" w:fill="FFFFFF"/>
        <w:spacing w:before="0" w:beforeAutospacing="0" w:after="0" w:afterAutospacing="0"/>
        <w:ind w:firstLine="709"/>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 xml:space="preserve">№ </w:t>
            </w:r>
            <w:proofErr w:type="spellStart"/>
            <w:proofErr w:type="gramStart"/>
            <w:r w:rsidRPr="00364A3B">
              <w:rPr>
                <w:spacing w:val="2"/>
              </w:rPr>
              <w:t>п</w:t>
            </w:r>
            <w:proofErr w:type="spellEnd"/>
            <w:proofErr w:type="gramEnd"/>
            <w:r w:rsidRPr="00364A3B">
              <w:rPr>
                <w:spacing w:val="2"/>
              </w:rPr>
              <w:t>/</w:t>
            </w:r>
            <w:proofErr w:type="spellStart"/>
            <w:r w:rsidRPr="00364A3B">
              <w:rPr>
                <w:spacing w:val="2"/>
              </w:rPr>
              <w:t>п</w:t>
            </w:r>
            <w:proofErr w:type="spellEnd"/>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w:t>
            </w:r>
            <w:r>
              <w:rPr>
                <w:spacing w:val="2"/>
              </w:rPr>
              <w:t xml:space="preserve"> </w:t>
            </w:r>
            <w:r w:rsidRPr="00364A3B">
              <w:rPr>
                <w:spacing w:val="2"/>
              </w:rPr>
              <w:t>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r w:rsidR="009B4EEE" w:rsidRPr="00364A3B" w:rsidTr="006D13B5">
        <w:tc>
          <w:tcPr>
            <w:tcW w:w="72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9B4EEE" w:rsidRPr="00364A3B" w:rsidRDefault="009B4EEE" w:rsidP="006D13B5">
            <w:pPr>
              <w:pStyle w:val="a3"/>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9B4EEE" w:rsidRPr="00364A3B" w:rsidRDefault="009B4EEE" w:rsidP="006D13B5">
            <w:pPr>
              <w:spacing w:after="0" w:line="240" w:lineRule="auto"/>
              <w:ind w:firstLine="709"/>
              <w:jc w:val="center"/>
              <w:rPr>
                <w:rFonts w:ascii="Times New Roman" w:hAnsi="Times New Roman"/>
                <w:sz w:val="24"/>
                <w:szCs w:val="24"/>
              </w:rPr>
            </w:pPr>
          </w:p>
        </w:tc>
      </w:tr>
    </w:tbl>
    <w:p w:rsidR="009B4EEE" w:rsidRPr="00364A3B" w:rsidRDefault="009B4EEE" w:rsidP="009B4EEE">
      <w:pPr>
        <w:pStyle w:val="a3"/>
        <w:shd w:val="clear" w:color="auto" w:fill="FFFFFF"/>
        <w:spacing w:before="0" w:beforeAutospacing="0" w:after="0" w:afterAutospacing="0"/>
        <w:textAlignment w:val="baseline"/>
        <w:rPr>
          <w:spacing w:val="2"/>
          <w:sz w:val="28"/>
          <w:szCs w:val="28"/>
        </w:rPr>
      </w:pP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9B4EEE" w:rsidRPr="00364A3B" w:rsidRDefault="009B4EEE" w:rsidP="009B4EEE">
      <w:pPr>
        <w:pStyle w:val="a3"/>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9B4EEE" w:rsidRPr="00364A3B" w:rsidRDefault="009B4EEE" w:rsidP="009B4EEE">
      <w:pPr>
        <w:pStyle w:val="a3"/>
        <w:shd w:val="clear" w:color="auto" w:fill="FFFFFF"/>
        <w:spacing w:before="0" w:beforeAutospacing="0" w:after="0" w:afterAutospacing="0"/>
        <w:ind w:firstLine="709"/>
        <w:jc w:val="both"/>
        <w:textAlignment w:val="baseline"/>
        <w:rPr>
          <w:spacing w:val="2"/>
          <w:sz w:val="28"/>
          <w:szCs w:val="28"/>
        </w:rPr>
      </w:pPr>
    </w:p>
    <w:p w:rsidR="009B4EEE" w:rsidRDefault="009B4EEE" w:rsidP="009B4EEE">
      <w:pPr>
        <w:pStyle w:val="a3"/>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Примечание: потенциальный поставщик может не указывать составляющие общей цены, при этом указанная в данной строке цена рассматривается как цена</w:t>
      </w:r>
      <w:r>
        <w:rPr>
          <w:spacing w:val="2"/>
          <w:sz w:val="28"/>
          <w:szCs w:val="28"/>
        </w:rPr>
        <w:t>,</w:t>
      </w:r>
      <w:r w:rsidRPr="00364A3B">
        <w:rPr>
          <w:spacing w:val="2"/>
          <w:sz w:val="28"/>
          <w:szCs w:val="28"/>
        </w:rPr>
        <w:t xml:space="preserve"> определенная с учетом всех затрат потенциального поставщика.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4E1655" w:rsidRDefault="004E1655"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45A14" w:rsidRDefault="00445A14"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295AC1" w:rsidRDefault="00295AC1" w:rsidP="00295AC1">
      <w:pPr>
        <w:pStyle w:val="a3"/>
        <w:shd w:val="clear" w:color="auto" w:fill="FFFFFF"/>
        <w:spacing w:before="0" w:beforeAutospacing="0" w:after="0" w:afterAutospacing="0"/>
        <w:textAlignment w:val="baseline"/>
        <w:rPr>
          <w:b/>
          <w:bCs/>
          <w:spacing w:val="2"/>
          <w:sz w:val="20"/>
          <w:szCs w:val="20"/>
          <w:bdr w:val="none" w:sz="0" w:space="0" w:color="auto" w:frame="1"/>
        </w:rPr>
      </w:pPr>
    </w:p>
    <w:p w:rsidR="004E1655" w:rsidRDefault="004E1655" w:rsidP="00E61AFB">
      <w:pPr>
        <w:pStyle w:val="a3"/>
        <w:shd w:val="clear" w:color="auto" w:fill="FFFFFF"/>
        <w:spacing w:before="0" w:beforeAutospacing="0" w:after="0" w:afterAutospacing="0"/>
        <w:textAlignment w:val="baseline"/>
        <w:rPr>
          <w:b/>
          <w:bCs/>
          <w:spacing w:val="2"/>
          <w:sz w:val="20"/>
          <w:szCs w:val="20"/>
          <w:bdr w:val="none" w:sz="0" w:space="0" w:color="auto" w:frame="1"/>
        </w:rPr>
      </w:pPr>
    </w:p>
    <w:p w:rsidR="007F537D" w:rsidRDefault="007F537D" w:rsidP="007F537D">
      <w:pPr>
        <w:pStyle w:val="a3"/>
        <w:shd w:val="clear" w:color="auto" w:fill="FFFFFF"/>
        <w:spacing w:before="0" w:beforeAutospacing="0" w:after="0" w:afterAutospacing="0"/>
        <w:jc w:val="center"/>
        <w:textAlignment w:val="baseline"/>
        <w:rPr>
          <w:b/>
          <w:bCs/>
          <w:spacing w:val="2"/>
          <w:sz w:val="20"/>
          <w:szCs w:val="20"/>
          <w:bdr w:val="none" w:sz="0" w:space="0" w:color="auto" w:frame="1"/>
        </w:rPr>
      </w:pPr>
      <w:r>
        <w:rPr>
          <w:b/>
          <w:bCs/>
          <w:spacing w:val="2"/>
          <w:sz w:val="20"/>
          <w:szCs w:val="20"/>
          <w:bdr w:val="none" w:sz="0" w:space="0" w:color="auto" w:frame="1"/>
        </w:rPr>
        <w:lastRenderedPageBreak/>
        <w:t>Типовой договор закупа</w:t>
      </w:r>
    </w:p>
    <w:p w:rsidR="007F537D" w:rsidRDefault="007F537D" w:rsidP="007F537D">
      <w:pPr>
        <w:pStyle w:val="a3"/>
        <w:shd w:val="clear" w:color="auto" w:fill="FFFFFF"/>
        <w:spacing w:before="0" w:beforeAutospacing="0" w:after="0" w:afterAutospacing="0"/>
        <w:textAlignment w:val="baseline"/>
        <w:rPr>
          <w:spacing w:val="2"/>
          <w:sz w:val="20"/>
          <w:szCs w:val="20"/>
        </w:rPr>
      </w:pP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____________________                          «___» __________ _____ </w:t>
      </w:r>
      <w:proofErr w:type="gramStart"/>
      <w:r>
        <w:rPr>
          <w:spacing w:val="2"/>
          <w:sz w:val="20"/>
          <w:szCs w:val="20"/>
        </w:rPr>
        <w:t>г</w:t>
      </w:r>
      <w:proofErr w:type="gram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(Местонахождение)</w:t>
      </w:r>
      <w:r>
        <w:rPr>
          <w:spacing w:val="2"/>
          <w:sz w:val="20"/>
          <w:szCs w:val="20"/>
        </w:rPr>
        <w:br/>
        <w:t xml:space="preserve">________________________________________________, </w:t>
      </w:r>
      <w:proofErr w:type="gramStart"/>
      <w:r>
        <w:rPr>
          <w:spacing w:val="2"/>
          <w:sz w:val="20"/>
          <w:szCs w:val="20"/>
        </w:rPr>
        <w:t>именуемый</w:t>
      </w:r>
      <w:proofErr w:type="gramEnd"/>
      <w:r>
        <w:rPr>
          <w:spacing w:val="2"/>
          <w:sz w:val="20"/>
          <w:szCs w:val="20"/>
        </w:rPr>
        <w:t xml:space="preserve">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(полное наименование Заказчика)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дальнейшем – «Заказчик», в лице 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___________________________________________________________________,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должность, фамилия, имя, отчество (при его наличии) уполномоченного лица</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с одной стороны, и ___________________________________________________</w:t>
      </w:r>
    </w:p>
    <w:p w:rsidR="007F537D" w:rsidRDefault="007F537D" w:rsidP="007F537D">
      <w:pPr>
        <w:pStyle w:val="a3"/>
        <w:shd w:val="clear" w:color="auto" w:fill="FFFFFF"/>
        <w:spacing w:before="0" w:beforeAutospacing="0" w:after="0" w:afterAutospacing="0"/>
        <w:jc w:val="center"/>
        <w:textAlignment w:val="baseline"/>
        <w:rPr>
          <w:spacing w:val="2"/>
          <w:sz w:val="20"/>
          <w:szCs w:val="20"/>
        </w:rPr>
      </w:pPr>
      <w:r>
        <w:rPr>
          <w:spacing w:val="2"/>
          <w:sz w:val="20"/>
          <w:szCs w:val="20"/>
        </w:rPr>
        <w:t>(полное наименование Поставщика – победителя тендера)</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________________________________, именуемый (</w:t>
      </w:r>
      <w:proofErr w:type="spellStart"/>
      <w:r>
        <w:rPr>
          <w:spacing w:val="2"/>
          <w:sz w:val="20"/>
          <w:szCs w:val="20"/>
        </w:rPr>
        <w:t>ое</w:t>
      </w:r>
      <w:proofErr w:type="spellEnd"/>
      <w:r>
        <w:rPr>
          <w:spacing w:val="2"/>
          <w:sz w:val="20"/>
          <w:szCs w:val="20"/>
        </w:rPr>
        <w:t>) (</w:t>
      </w:r>
      <w:proofErr w:type="spellStart"/>
      <w:r>
        <w:rPr>
          <w:spacing w:val="2"/>
          <w:sz w:val="20"/>
          <w:szCs w:val="20"/>
        </w:rPr>
        <w:t>ая</w:t>
      </w:r>
      <w:proofErr w:type="spellEnd"/>
      <w:r>
        <w:rPr>
          <w:spacing w:val="2"/>
          <w:sz w:val="20"/>
          <w:szCs w:val="20"/>
        </w:rPr>
        <w:t>) в дальнейшем – «Поставщик»,</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в лице _____________________________________________________________,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 xml:space="preserve">                        должность, фамилия, имя, отчество (при его наличии) уполномоченного лица, действующего на основании _____________________,</w:t>
      </w:r>
    </w:p>
    <w:p w:rsidR="007F537D" w:rsidRDefault="007F537D" w:rsidP="007F537D">
      <w:pPr>
        <w:pStyle w:val="a3"/>
        <w:shd w:val="clear" w:color="auto" w:fill="FFFFFF"/>
        <w:spacing w:before="0" w:beforeAutospacing="0" w:after="0" w:afterAutospacing="0"/>
        <w:textAlignment w:val="baseline"/>
        <w:rPr>
          <w:spacing w:val="2"/>
          <w:sz w:val="20"/>
          <w:szCs w:val="20"/>
        </w:rPr>
      </w:pPr>
      <w:r>
        <w:rPr>
          <w:spacing w:val="2"/>
          <w:sz w:val="20"/>
          <w:szCs w:val="20"/>
        </w:rPr>
        <w:t>(устава, положения)</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proofErr w:type="gramStart"/>
      <w:r>
        <w:rPr>
          <w:spacing w:val="2"/>
          <w:sz w:val="20"/>
          <w:szCs w:val="20"/>
        </w:rPr>
        <w:t>с другой стороны, на основании</w:t>
      </w:r>
      <w:r w:rsidR="00CB3C4C">
        <w:rPr>
          <w:spacing w:val="2"/>
          <w:sz w:val="20"/>
          <w:szCs w:val="20"/>
        </w:rPr>
        <w:t xml:space="preserve"> </w:t>
      </w:r>
      <w:r>
        <w:rPr>
          <w:bCs/>
          <w:spacing w:val="2"/>
          <w:sz w:val="20"/>
          <w:szCs w:val="20"/>
          <w:bdr w:val="none" w:sz="0" w:space="0" w:color="auto" w:frame="1"/>
        </w:rPr>
        <w:t>Правил организации и проведения закупа лекарственных средств</w:t>
      </w:r>
      <w:r w:rsidR="00CB3C4C">
        <w:rPr>
          <w:bCs/>
          <w:spacing w:val="2"/>
          <w:sz w:val="20"/>
          <w:szCs w:val="20"/>
          <w:bdr w:val="none" w:sz="0" w:space="0" w:color="auto" w:frame="1"/>
        </w:rPr>
        <w:t xml:space="preserve"> и медицинских изделий</w:t>
      </w:r>
      <w:r>
        <w:rPr>
          <w:bCs/>
          <w:spacing w:val="2"/>
          <w:sz w:val="20"/>
          <w:szCs w:val="20"/>
          <w:bdr w:val="none" w:sz="0" w:space="0" w:color="auto" w:frame="1"/>
        </w:rPr>
        <w:t xml:space="preserve">,  </w:t>
      </w:r>
      <w:r w:rsidR="00C45A81">
        <w:rPr>
          <w:bCs/>
          <w:spacing w:val="2"/>
          <w:sz w:val="20"/>
          <w:szCs w:val="20"/>
          <w:bdr w:val="none" w:sz="0" w:space="0" w:color="auto" w:frame="1"/>
        </w:rPr>
        <w:t>фармацевтических услуг</w:t>
      </w:r>
      <w:r>
        <w:rPr>
          <w:bCs/>
          <w:spacing w:val="2"/>
          <w:sz w:val="20"/>
          <w:szCs w:val="20"/>
          <w:bdr w:val="none" w:sz="0" w:space="0" w:color="auto" w:frame="1"/>
        </w:rPr>
        <w:t>,</w:t>
      </w:r>
      <w:r w:rsidR="00CB3C4C">
        <w:rPr>
          <w:bCs/>
          <w:spacing w:val="2"/>
          <w:sz w:val="20"/>
          <w:szCs w:val="20"/>
          <w:bdr w:val="none" w:sz="0" w:space="0" w:color="auto" w:frame="1"/>
        </w:rPr>
        <w:t xml:space="preserve"> </w:t>
      </w:r>
      <w:r>
        <w:rPr>
          <w:spacing w:val="2"/>
          <w:sz w:val="20"/>
          <w:szCs w:val="20"/>
        </w:rPr>
        <w:t>утвержденных постановлением Правительства Республики Казахстан от 30 октября 2009 года № 1729и протокола об итогах закупа способом ______________________ (указать способ) по закупу (предмет закупа), прошедшего в году _____ № _______ от «___» __________ _____ года заключили настоящий Договор закупа (далее – Договор) и пришли к соглашению о нижеследующем:</w:t>
      </w:r>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0" w:name="z478"/>
      <w:bookmarkEnd w:id="0"/>
      <w:proofErr w:type="gramEnd"/>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Общая стоимость товаров (для ГУ указать наименование товаров </w:t>
      </w:r>
      <w:proofErr w:type="gramStart"/>
      <w:r>
        <w:rPr>
          <w:spacing w:val="2"/>
          <w:sz w:val="20"/>
          <w:szCs w:val="20"/>
        </w:rPr>
        <w:t>согласно</w:t>
      </w:r>
      <w:proofErr w:type="gramEnd"/>
      <w:r>
        <w:rPr>
          <w:spacing w:val="2"/>
          <w:sz w:val="20"/>
          <w:szCs w:val="20"/>
        </w:rPr>
        <w:t xml:space="preserve"> бюджетной программы/специфики) составляет (указать сумму цифрами и прописью) (далее – общая сумма договора).</w:t>
      </w:r>
      <w:bookmarkStart w:id="1" w:name="z479"/>
      <w:bookmarkEnd w:id="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данном Договоре нижеперечисленные понятия будут иметь следующее толкование:</w:t>
      </w:r>
      <w:bookmarkStart w:id="2" w:name="z480"/>
      <w:bookmarkEnd w:id="2"/>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w:t>
      </w:r>
      <w:r w:rsidR="00CB3C4C">
        <w:rPr>
          <w:spacing w:val="2"/>
          <w:sz w:val="20"/>
          <w:szCs w:val="20"/>
        </w:rPr>
        <w:t xml:space="preserve"> и медицинских изделий</w:t>
      </w:r>
      <w:r>
        <w:rPr>
          <w:spacing w:val="2"/>
          <w:sz w:val="20"/>
          <w:szCs w:val="20"/>
        </w:rPr>
        <w:t>, фармацевтических услуг и иными нормативными правовыми актами Республики Казахстан, зафиксированный в письменной форме, подписанный сторонами со всеми приложениями и дополнениями к нему, а также со всей документацией, на которую в договоре есть ссылки;</w:t>
      </w:r>
      <w:bookmarkStart w:id="3" w:name="z481"/>
      <w:bookmarkEnd w:id="3"/>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4" w:name="z482"/>
      <w:bookmarkEnd w:id="4"/>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товары - товары и сопутствующие услуги, которые Поставщик должен поставить Заказчику в рамках Договора;</w:t>
      </w:r>
      <w:bookmarkStart w:id="5" w:name="z483"/>
      <w:bookmarkEnd w:id="5"/>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proofErr w:type="gramStart"/>
      <w:r>
        <w:rPr>
          <w:spacing w:val="2"/>
          <w:sz w:val="20"/>
          <w:szCs w:val="20"/>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6" w:name="z484"/>
      <w:bookmarkEnd w:id="6"/>
      <w:proofErr w:type="gramEnd"/>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 государственные органы, государственные учреждения, государственные предприятия и акционерные общества, контрольный пакет акций которых принадлежит государству, а также </w:t>
      </w:r>
      <w:proofErr w:type="spellStart"/>
      <w:r>
        <w:rPr>
          <w:spacing w:val="2"/>
          <w:sz w:val="20"/>
          <w:szCs w:val="20"/>
        </w:rPr>
        <w:t>аффилиированные</w:t>
      </w:r>
      <w:proofErr w:type="spellEnd"/>
      <w:r>
        <w:rPr>
          <w:spacing w:val="2"/>
          <w:sz w:val="20"/>
          <w:szCs w:val="20"/>
        </w:rPr>
        <w:t xml:space="preserve"> с ними юридические лица;</w:t>
      </w:r>
      <w:bookmarkStart w:id="7" w:name="z485"/>
      <w:bookmarkEnd w:id="7"/>
    </w:p>
    <w:p w:rsidR="007F537D" w:rsidRDefault="007F537D" w:rsidP="007F537D">
      <w:pPr>
        <w:pStyle w:val="a3"/>
        <w:numPr>
          <w:ilvl w:val="0"/>
          <w:numId w:val="2"/>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8" w:name="z486"/>
      <w:bookmarkEnd w:id="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Перечисленные ниже документы и условия, оговоренные в них, образуют данный Договор и считаются его неотъемлемой частью, а именно:</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9" w:name="z487"/>
      <w:bookmarkEnd w:id="9"/>
      <w:r>
        <w:rPr>
          <w:spacing w:val="2"/>
          <w:sz w:val="20"/>
          <w:szCs w:val="20"/>
        </w:rPr>
        <w:t>настоящий Договор;</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0" w:name="z488"/>
      <w:bookmarkEnd w:id="10"/>
      <w:r>
        <w:rPr>
          <w:spacing w:val="2"/>
          <w:sz w:val="20"/>
          <w:szCs w:val="20"/>
        </w:rPr>
        <w:t>перечень закупаемых товаров;</w:t>
      </w:r>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bookmarkStart w:id="11" w:name="z489"/>
      <w:bookmarkEnd w:id="11"/>
      <w:r>
        <w:rPr>
          <w:spacing w:val="2"/>
          <w:sz w:val="20"/>
          <w:szCs w:val="20"/>
        </w:rPr>
        <w:t>техническая спецификация;</w:t>
      </w:r>
      <w:bookmarkStart w:id="12" w:name="z490"/>
      <w:bookmarkEnd w:id="12"/>
    </w:p>
    <w:p w:rsidR="007F537D" w:rsidRDefault="007F537D" w:rsidP="007F537D">
      <w:pPr>
        <w:pStyle w:val="a3"/>
        <w:numPr>
          <w:ilvl w:val="0"/>
          <w:numId w:val="3"/>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3" w:name="z491"/>
      <w:bookmarkEnd w:id="1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Форма оплаты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(перечисление, за наличный расчет, аккредитив и т.д.)</w:t>
      </w:r>
      <w:bookmarkStart w:id="14" w:name="z492"/>
      <w:bookmarkEnd w:id="1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Сроки выплат 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lastRenderedPageBreak/>
        <w:t>___________________________________________________________________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(пример: % после приемки товара в пункте назначения или предоплата или и т.д.)</w:t>
      </w:r>
      <w:bookmarkStart w:id="15" w:name="z493"/>
      <w:bookmarkEnd w:id="1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Необходимые документы, предшествующие оплате:</w:t>
      </w:r>
    </w:p>
    <w:p w:rsidR="007F537D" w:rsidRDefault="007F537D" w:rsidP="007F537D">
      <w:pPr>
        <w:pStyle w:val="a3"/>
        <w:numPr>
          <w:ilvl w:val="0"/>
          <w:numId w:val="4"/>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_________________________________________________________</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 xml:space="preserve">                                     (счет-фактура </w:t>
      </w:r>
      <w:r w:rsidR="008D56A7" w:rsidRPr="008D56A7">
        <w:rPr>
          <w:spacing w:val="2"/>
          <w:sz w:val="20"/>
          <w:szCs w:val="20"/>
        </w:rPr>
        <w:t>и накладная на отпуск запасов на сторону</w:t>
      </w:r>
      <w:r w:rsidR="008D56A7">
        <w:rPr>
          <w:spacing w:val="2"/>
          <w:sz w:val="20"/>
          <w:szCs w:val="20"/>
        </w:rPr>
        <w:t>)</w:t>
      </w:r>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bookmarkStart w:id="16" w:name="z494"/>
      <w:bookmarkEnd w:id="16"/>
      <w:r>
        <w:rPr>
          <w:spacing w:val="2"/>
          <w:sz w:val="20"/>
          <w:szCs w:val="20"/>
        </w:rPr>
        <w:t>Товары, поставляемые в рамках данного Договора, должны соответствовать или быть выше стандартов, указанных в технической спецификации.</w:t>
      </w:r>
      <w:bookmarkStart w:id="17" w:name="z495"/>
      <w:bookmarkEnd w:id="1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18" w:name="z496"/>
      <w:bookmarkEnd w:id="1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19" w:name="z497"/>
      <w:bookmarkEnd w:id="1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0" w:name="z498"/>
      <w:bookmarkEnd w:id="2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Упаковка и маркировка ящиков, а также документация внутри и </w:t>
      </w:r>
      <w:proofErr w:type="gramStart"/>
      <w:r>
        <w:rPr>
          <w:spacing w:val="2"/>
          <w:sz w:val="20"/>
          <w:szCs w:val="20"/>
        </w:rPr>
        <w:t>вне</w:t>
      </w:r>
      <w:proofErr w:type="gramEnd"/>
      <w:r>
        <w:rPr>
          <w:spacing w:val="2"/>
          <w:sz w:val="20"/>
          <w:szCs w:val="20"/>
        </w:rPr>
        <w:t xml:space="preserve"> </w:t>
      </w:r>
      <w:proofErr w:type="gramStart"/>
      <w:r>
        <w:rPr>
          <w:spacing w:val="2"/>
          <w:sz w:val="20"/>
          <w:szCs w:val="20"/>
        </w:rPr>
        <w:t>ее</w:t>
      </w:r>
      <w:proofErr w:type="gramEnd"/>
      <w:r>
        <w:rPr>
          <w:spacing w:val="2"/>
          <w:sz w:val="20"/>
          <w:szCs w:val="20"/>
        </w:rPr>
        <w:t xml:space="preserve"> должны строго соответствовать специальным требованиям, определенным Заказчиком.</w:t>
      </w:r>
      <w:bookmarkStart w:id="21" w:name="z499"/>
      <w:bookmarkEnd w:id="2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осуществляется Поставщиком в соответствии с условиями Заказчика, оговоренными в перечне закупаемых товаров.</w:t>
      </w:r>
      <w:bookmarkStart w:id="22" w:name="z500"/>
      <w:bookmarkEnd w:id="2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должен поставить товары до пункта назначения, указанного в приложении 1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3" w:name="z501"/>
      <w:bookmarkEnd w:id="2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В рамках данного Договора Поставщик должен предоставить услуги, указанные в тендерной документации.</w:t>
      </w:r>
      <w:bookmarkStart w:id="24" w:name="z502"/>
      <w:bookmarkEnd w:id="2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на сопутствующие услуги должны быть включены в цену Договора.</w:t>
      </w:r>
      <w:bookmarkStart w:id="25" w:name="z503"/>
      <w:bookmarkEnd w:id="2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6" w:name="z504"/>
      <w:bookmarkEnd w:id="2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в случае прекращения производства им запасных частей, должен:</w:t>
      </w:r>
      <w:bookmarkStart w:id="27" w:name="z505"/>
      <w:bookmarkEnd w:id="27"/>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28" w:name="z506"/>
      <w:bookmarkEnd w:id="28"/>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29" w:name="z507"/>
      <w:bookmarkEnd w:id="2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0" w:name="z508"/>
      <w:bookmarkEnd w:id="3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Эта гарантия действительна в течение</w:t>
      </w:r>
      <w:r w:rsidR="008D56A7">
        <w:rPr>
          <w:spacing w:val="2"/>
          <w:sz w:val="20"/>
          <w:szCs w:val="20"/>
        </w:rPr>
        <w:t xml:space="preserve"> </w:t>
      </w:r>
      <w:r w:rsidR="008D56A7" w:rsidRPr="008D56A7">
        <w:rPr>
          <w:spacing w:val="2"/>
          <w:sz w:val="20"/>
          <w:szCs w:val="20"/>
        </w:rPr>
        <w:t>всего срока годности товара</w:t>
      </w:r>
      <w:r w:rsidR="008D56A7">
        <w:rPr>
          <w:spacing w:val="2"/>
          <w:sz w:val="20"/>
          <w:szCs w:val="20"/>
        </w:rPr>
        <w:t xml:space="preserve"> </w:t>
      </w:r>
      <w:r>
        <w:rPr>
          <w:spacing w:val="2"/>
          <w:sz w:val="20"/>
          <w:szCs w:val="20"/>
        </w:rPr>
        <w:t>после</w:t>
      </w:r>
    </w:p>
    <w:p w:rsidR="007F537D" w:rsidRDefault="007F537D" w:rsidP="007F537D">
      <w:pPr>
        <w:pStyle w:val="a3"/>
        <w:shd w:val="clear" w:color="auto" w:fill="FFFFFF"/>
        <w:spacing w:before="0" w:beforeAutospacing="0" w:after="0" w:afterAutospacing="0"/>
        <w:ind w:left="709"/>
        <w:jc w:val="both"/>
        <w:textAlignment w:val="baseline"/>
        <w:rPr>
          <w:spacing w:val="2"/>
          <w:sz w:val="20"/>
          <w:szCs w:val="20"/>
        </w:rPr>
      </w:pPr>
      <w:r>
        <w:rPr>
          <w:spacing w:val="2"/>
          <w:sz w:val="20"/>
          <w:szCs w:val="20"/>
        </w:rPr>
        <w:t>(указать требуемый срок гарантии)</w:t>
      </w:r>
    </w:p>
    <w:p w:rsidR="007F537D" w:rsidRDefault="007F537D" w:rsidP="007F537D">
      <w:pPr>
        <w:pStyle w:val="a3"/>
        <w:shd w:val="clear" w:color="auto" w:fill="FFFFFF"/>
        <w:spacing w:before="0" w:beforeAutospacing="0" w:after="0" w:afterAutospacing="0"/>
        <w:jc w:val="both"/>
        <w:textAlignment w:val="baseline"/>
        <w:rPr>
          <w:spacing w:val="2"/>
          <w:sz w:val="20"/>
          <w:szCs w:val="20"/>
        </w:rPr>
      </w:pPr>
      <w:r>
        <w:rPr>
          <w:spacing w:val="2"/>
          <w:sz w:val="20"/>
          <w:szCs w:val="20"/>
        </w:rPr>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1" w:name="z509"/>
      <w:bookmarkEnd w:id="3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обязан оперативно уведомить Поставщика в письменном виде обо всех претензиях, связанных с данной гарантией.</w:t>
      </w:r>
      <w:bookmarkStart w:id="32" w:name="z510"/>
      <w:bookmarkEnd w:id="3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3" w:name="z511"/>
      <w:bookmarkEnd w:id="3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Поставщик, получив уведомление, не исправит дефек</w:t>
      </w:r>
      <w:proofErr w:type="gramStart"/>
      <w:r>
        <w:rPr>
          <w:spacing w:val="2"/>
          <w:sz w:val="20"/>
          <w:szCs w:val="20"/>
        </w:rPr>
        <w:t>т(</w:t>
      </w:r>
      <w:proofErr w:type="spellStart"/>
      <w:proofErr w:type="gramEnd"/>
      <w:r>
        <w:rPr>
          <w:spacing w:val="2"/>
          <w:sz w:val="20"/>
          <w:szCs w:val="20"/>
        </w:rPr>
        <w:t>ы</w:t>
      </w:r>
      <w:proofErr w:type="spellEnd"/>
      <w:r>
        <w:rPr>
          <w:spacing w:val="2"/>
          <w:sz w:val="20"/>
          <w:szCs w:val="20"/>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4" w:name="z512"/>
      <w:bookmarkEnd w:id="3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Оплата Поставщику за поставленные товары будет производиться в форме и в сроки, указанные в пунктах 5 и 6 настоящего Договора.</w:t>
      </w:r>
      <w:bookmarkStart w:id="35" w:name="z513"/>
      <w:bookmarkEnd w:id="3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Цены, указанные Заказчиком в Договоре, должны соответствовать ценам, указанным Поставщиком в его тендерной заявке.</w:t>
      </w:r>
      <w:bookmarkStart w:id="36" w:name="z514"/>
      <w:bookmarkEnd w:id="3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7" w:name="z515"/>
      <w:bookmarkEnd w:id="3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38" w:name="z516"/>
      <w:bookmarkEnd w:id="3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39" w:name="z517"/>
      <w:bookmarkEnd w:id="3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Поставка товаров и предоставление услуг должны осуществляться Поставщиком в соответствии с графиком, указанным в таблице цен.</w:t>
      </w:r>
      <w:bookmarkStart w:id="40" w:name="z518"/>
      <w:bookmarkEnd w:id="4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Задержка с выполнением поставки со стороны поставщика приводит к удержанию обеспечения исполнения договора и выплате неустойки.</w:t>
      </w:r>
      <w:bookmarkStart w:id="41" w:name="z519"/>
      <w:bookmarkEnd w:id="4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Pr>
          <w:spacing w:val="2"/>
          <w:sz w:val="20"/>
          <w:szCs w:val="20"/>
        </w:rPr>
        <w:t>е(</w:t>
      </w:r>
      <w:proofErr w:type="gramEnd"/>
      <w:r>
        <w:rPr>
          <w:spacing w:val="2"/>
          <w:sz w:val="20"/>
          <w:szCs w:val="20"/>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2" w:name="z520"/>
      <w:bookmarkEnd w:id="4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3" w:name="z521"/>
      <w:bookmarkEnd w:id="4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4" w:name="z522"/>
      <w:bookmarkEnd w:id="4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5" w:name="z524"/>
      <w:bookmarkEnd w:id="4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6" w:name="z525"/>
      <w:bookmarkEnd w:id="4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Pr>
          <w:spacing w:val="2"/>
          <w:sz w:val="20"/>
          <w:szCs w:val="20"/>
        </w:rPr>
        <w:t>несет никакой финансовой обязанности</w:t>
      </w:r>
      <w:proofErr w:type="gramEnd"/>
      <w:r>
        <w:rPr>
          <w:spacing w:val="2"/>
          <w:sz w:val="20"/>
          <w:szCs w:val="2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7" w:name="z526"/>
      <w:bookmarkEnd w:id="47"/>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48" w:name="z527"/>
      <w:bookmarkEnd w:id="48"/>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49" w:name="z528"/>
      <w:bookmarkEnd w:id="49"/>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0" w:name="z529"/>
      <w:bookmarkEnd w:id="50"/>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Договор составляется на государственном и/или русском языках. В случае</w:t>
      </w:r>
      <w:proofErr w:type="gramStart"/>
      <w:r>
        <w:rPr>
          <w:spacing w:val="2"/>
          <w:sz w:val="20"/>
          <w:szCs w:val="20"/>
        </w:rPr>
        <w:t>,</w:t>
      </w:r>
      <w:proofErr w:type="gramEnd"/>
      <w:r>
        <w:rPr>
          <w:spacing w:val="2"/>
          <w:sz w:val="20"/>
          <w:szCs w:val="2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1" w:name="z530"/>
      <w:bookmarkEnd w:id="51"/>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2" w:name="z531"/>
      <w:bookmarkEnd w:id="52"/>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3" w:name="z532"/>
      <w:bookmarkEnd w:id="53"/>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Налоги и другие обязательные платежи в бюджет подлежат уплате в соответствии с налоговым законодательством Республики Казахстан.</w:t>
      </w:r>
      <w:bookmarkStart w:id="54" w:name="z533"/>
      <w:bookmarkEnd w:id="54"/>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lastRenderedPageBreak/>
        <w:t>Поставщик обязан внести обеспечение исполнения Договора в форме, объеме и на условиях, предусмотренных в тендерной документации.</w:t>
      </w:r>
      <w:bookmarkStart w:id="55" w:name="z534"/>
      <w:bookmarkEnd w:id="55"/>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6" w:name="z535"/>
      <w:bookmarkEnd w:id="56"/>
    </w:p>
    <w:p w:rsidR="007F537D" w:rsidRDefault="007F537D" w:rsidP="007F537D">
      <w:pPr>
        <w:pStyle w:val="a3"/>
        <w:numPr>
          <w:ilvl w:val="0"/>
          <w:numId w:val="1"/>
        </w:numPr>
        <w:shd w:val="clear" w:color="auto" w:fill="FFFFFF"/>
        <w:spacing w:before="0" w:beforeAutospacing="0" w:after="0" w:afterAutospacing="0"/>
        <w:ind w:left="0" w:firstLine="709"/>
        <w:jc w:val="both"/>
        <w:textAlignment w:val="baseline"/>
        <w:rPr>
          <w:spacing w:val="2"/>
          <w:sz w:val="20"/>
          <w:szCs w:val="20"/>
        </w:rPr>
      </w:pPr>
      <w:r>
        <w:rPr>
          <w:spacing w:val="2"/>
          <w:sz w:val="20"/>
          <w:szCs w:val="20"/>
        </w:rPr>
        <w:t>Адреса и реквизиты Сторон:</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r>
        <w:rPr>
          <w:spacing w:val="2"/>
          <w:sz w:val="20"/>
          <w:szCs w:val="20"/>
        </w:rPr>
        <w:t>Дата регистрации в территориальном органе казначейства (для государственных органов и государственных учреждений): ________________</w:t>
      </w:r>
    </w:p>
    <w:p w:rsidR="007F537D" w:rsidRDefault="007F537D" w:rsidP="007F537D">
      <w:pPr>
        <w:pStyle w:val="a3"/>
        <w:shd w:val="clear" w:color="auto" w:fill="FFFFFF"/>
        <w:spacing w:before="0" w:beforeAutospacing="0" w:after="0" w:afterAutospacing="0"/>
        <w:ind w:firstLine="709"/>
        <w:jc w:val="both"/>
        <w:textAlignment w:val="baseline"/>
        <w:rPr>
          <w:spacing w:val="2"/>
          <w:sz w:val="20"/>
          <w:szCs w:val="20"/>
        </w:rPr>
      </w:pPr>
      <w:bookmarkStart w:id="57" w:name="z537"/>
      <w:bookmarkEnd w:id="57"/>
      <w:r>
        <w:rPr>
          <w:spacing w:val="2"/>
          <w:sz w:val="20"/>
          <w:szCs w:val="20"/>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Default="007F537D" w:rsidP="009B4EEE">
      <w:pPr>
        <w:pStyle w:val="a3"/>
        <w:shd w:val="clear" w:color="auto" w:fill="FFFFFF"/>
        <w:spacing w:before="0" w:beforeAutospacing="0" w:after="0" w:afterAutospacing="0"/>
        <w:ind w:firstLine="709"/>
        <w:jc w:val="both"/>
        <w:textAlignment w:val="baseline"/>
        <w:rPr>
          <w:spacing w:val="2"/>
          <w:sz w:val="28"/>
          <w:szCs w:val="28"/>
        </w:rPr>
      </w:pPr>
    </w:p>
    <w:p w:rsidR="007F537D" w:rsidRPr="00364A3B" w:rsidRDefault="007F537D" w:rsidP="009B4EEE">
      <w:pPr>
        <w:pStyle w:val="a3"/>
        <w:shd w:val="clear" w:color="auto" w:fill="FFFFFF"/>
        <w:spacing w:before="0" w:beforeAutospacing="0" w:after="0" w:afterAutospacing="0"/>
        <w:ind w:firstLine="709"/>
        <w:jc w:val="both"/>
        <w:textAlignment w:val="baseline"/>
        <w:rPr>
          <w:spacing w:val="2"/>
          <w:sz w:val="28"/>
          <w:szCs w:val="28"/>
        </w:rPr>
      </w:pPr>
    </w:p>
    <w:tbl>
      <w:tblPr>
        <w:tblW w:w="4693" w:type="dxa"/>
        <w:tblInd w:w="93" w:type="dxa"/>
        <w:tblLook w:val="04A0"/>
      </w:tblPr>
      <w:tblGrid>
        <w:gridCol w:w="587"/>
        <w:gridCol w:w="4106"/>
      </w:tblGrid>
      <w:tr w:rsidR="00B60E62" w:rsidRPr="00CD27E6" w:rsidTr="00702C61">
        <w:trPr>
          <w:trHeight w:val="180"/>
        </w:trPr>
        <w:tc>
          <w:tcPr>
            <w:tcW w:w="4693" w:type="dxa"/>
            <w:gridSpan w:val="2"/>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450"/>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r w:rsidRPr="00CD27E6">
              <w:rPr>
                <w:rFonts w:ascii="Times New Roman" w:eastAsia="Times New Roman" w:hAnsi="Times New Roman" w:cs="Times New Roman"/>
                <w:sz w:val="16"/>
                <w:szCs w:val="16"/>
                <w:lang w:eastAsia="ru-RU"/>
              </w:rPr>
              <w:t> </w:t>
            </w:r>
          </w:p>
        </w:tc>
      </w:tr>
      <w:tr w:rsidR="00B60E62" w:rsidRPr="00CD27E6" w:rsidTr="00702C61">
        <w:trPr>
          <w:trHeight w:val="1113"/>
        </w:trPr>
        <w:tc>
          <w:tcPr>
            <w:tcW w:w="587"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c>
          <w:tcPr>
            <w:tcW w:w="4106" w:type="dxa"/>
            <w:tcBorders>
              <w:top w:val="nil"/>
              <w:left w:val="nil"/>
              <w:bottom w:val="nil"/>
              <w:right w:val="nil"/>
            </w:tcBorders>
            <w:shd w:val="clear" w:color="000000" w:fill="FFFFFF"/>
            <w:vAlign w:val="center"/>
            <w:hideMark/>
          </w:tcPr>
          <w:p w:rsidR="00B60E62" w:rsidRPr="00CD27E6" w:rsidRDefault="00B60E62" w:rsidP="00CD27E6">
            <w:pPr>
              <w:spacing w:after="0" w:line="240" w:lineRule="auto"/>
              <w:jc w:val="center"/>
              <w:rPr>
                <w:rFonts w:ascii="Times New Roman" w:eastAsia="Times New Roman" w:hAnsi="Times New Roman" w:cs="Times New Roman"/>
                <w:sz w:val="16"/>
                <w:szCs w:val="16"/>
                <w:lang w:eastAsia="ru-RU"/>
              </w:rPr>
            </w:pPr>
          </w:p>
        </w:tc>
      </w:tr>
    </w:tbl>
    <w:p w:rsidR="00B3047A" w:rsidRDefault="00B3047A"/>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0567F6" w:rsidRDefault="000567F6"/>
    <w:p w:rsidR="00C82BA0" w:rsidRDefault="00C82BA0"/>
    <w:p w:rsidR="000567F6" w:rsidRDefault="000567F6"/>
    <w:p w:rsidR="000567F6" w:rsidRPr="00681F37" w:rsidRDefault="000567F6" w:rsidP="000567F6">
      <w:pPr>
        <w:pStyle w:val="ab"/>
        <w:jc w:val="right"/>
        <w:rPr>
          <w:rFonts w:ascii="Times New Roman" w:hAnsi="Times New Roman"/>
          <w:sz w:val="22"/>
          <w:szCs w:val="22"/>
          <w:lang w:val="kk-KZ"/>
        </w:rPr>
      </w:pPr>
      <w:r>
        <w:rPr>
          <w:rFonts w:ascii="Times New Roman" w:hAnsi="Times New Roman"/>
          <w:sz w:val="22"/>
          <w:szCs w:val="22"/>
        </w:rPr>
        <w:t>П</w:t>
      </w:r>
      <w:r w:rsidRPr="002A7416">
        <w:rPr>
          <w:rFonts w:ascii="Times New Roman" w:hAnsi="Times New Roman"/>
          <w:sz w:val="22"/>
          <w:szCs w:val="22"/>
        </w:rPr>
        <w:t>риложение №</w:t>
      </w:r>
      <w:r>
        <w:rPr>
          <w:rFonts w:ascii="Times New Roman" w:hAnsi="Times New Roman"/>
          <w:sz w:val="22"/>
          <w:szCs w:val="22"/>
        </w:rPr>
        <w:t xml:space="preserve"> </w:t>
      </w:r>
      <w:r w:rsidRPr="002A7416">
        <w:rPr>
          <w:rFonts w:ascii="Times New Roman" w:hAnsi="Times New Roman"/>
          <w:sz w:val="22"/>
          <w:szCs w:val="22"/>
        </w:rPr>
        <w:t xml:space="preserve">1 к Договору № </w:t>
      </w:r>
    </w:p>
    <w:p w:rsidR="000567F6" w:rsidRPr="002A7416" w:rsidRDefault="000567F6" w:rsidP="000567F6">
      <w:pPr>
        <w:pStyle w:val="ab"/>
        <w:tabs>
          <w:tab w:val="left" w:pos="360"/>
          <w:tab w:val="left" w:pos="540"/>
        </w:tabs>
        <w:jc w:val="right"/>
        <w:rPr>
          <w:rFonts w:ascii="Times New Roman" w:hAnsi="Times New Roman"/>
          <w:sz w:val="22"/>
          <w:szCs w:val="22"/>
        </w:rPr>
      </w:pP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r>
      <w:r w:rsidRPr="002A7416">
        <w:rPr>
          <w:rFonts w:ascii="Times New Roman" w:hAnsi="Times New Roman"/>
          <w:sz w:val="22"/>
          <w:szCs w:val="22"/>
        </w:rPr>
        <w:tab/>
        <w:t xml:space="preserve">         от </w:t>
      </w:r>
      <w:r>
        <w:rPr>
          <w:rFonts w:ascii="Times New Roman" w:hAnsi="Times New Roman"/>
          <w:sz w:val="22"/>
          <w:szCs w:val="22"/>
        </w:rPr>
        <w:t xml:space="preserve"> </w:t>
      </w:r>
      <w:r w:rsidRPr="002A7416">
        <w:rPr>
          <w:rFonts w:ascii="Times New Roman" w:hAnsi="Times New Roman"/>
          <w:sz w:val="22"/>
          <w:szCs w:val="22"/>
        </w:rPr>
        <w:t xml:space="preserve"> 20</w:t>
      </w:r>
      <w:r>
        <w:rPr>
          <w:rFonts w:ascii="Times New Roman" w:hAnsi="Times New Roman"/>
          <w:sz w:val="22"/>
          <w:szCs w:val="22"/>
        </w:rPr>
        <w:t>20</w:t>
      </w:r>
      <w:r w:rsidRPr="002A7416">
        <w:rPr>
          <w:rFonts w:ascii="Times New Roman" w:hAnsi="Times New Roman"/>
          <w:sz w:val="22"/>
          <w:szCs w:val="22"/>
        </w:rPr>
        <w:t xml:space="preserve"> года</w:t>
      </w:r>
    </w:p>
    <w:p w:rsidR="000567F6" w:rsidRPr="002A7416" w:rsidRDefault="000567F6" w:rsidP="000567F6">
      <w:pPr>
        <w:pStyle w:val="ab"/>
        <w:tabs>
          <w:tab w:val="left" w:pos="360"/>
          <w:tab w:val="left" w:pos="540"/>
        </w:tabs>
        <w:jc w:val="center"/>
        <w:rPr>
          <w:rFonts w:ascii="Times New Roman" w:hAnsi="Times New Roman"/>
          <w:b/>
          <w:i/>
          <w:sz w:val="22"/>
          <w:szCs w:val="22"/>
        </w:rPr>
      </w:pPr>
    </w:p>
    <w:p w:rsidR="000567F6" w:rsidRDefault="008E69F2" w:rsidP="008E69F2">
      <w:pPr>
        <w:pStyle w:val="ab"/>
        <w:tabs>
          <w:tab w:val="left" w:pos="360"/>
          <w:tab w:val="left" w:pos="540"/>
        </w:tabs>
        <w:rPr>
          <w:rFonts w:ascii="Times New Roman" w:hAnsi="Times New Roman"/>
          <w:b/>
          <w:i/>
          <w:sz w:val="22"/>
          <w:szCs w:val="22"/>
          <w:lang w:val="kk-KZ"/>
        </w:rPr>
      </w:pPr>
      <w:r>
        <w:rPr>
          <w:rFonts w:ascii="Times New Roman" w:hAnsi="Times New Roman"/>
          <w:b/>
          <w:i/>
          <w:sz w:val="22"/>
          <w:szCs w:val="22"/>
        </w:rPr>
        <w:t xml:space="preserve">                                                                </w:t>
      </w:r>
      <w:r w:rsidR="000567F6" w:rsidRPr="002A7416">
        <w:rPr>
          <w:rFonts w:ascii="Times New Roman" w:hAnsi="Times New Roman"/>
          <w:b/>
          <w:i/>
          <w:sz w:val="22"/>
          <w:szCs w:val="22"/>
        </w:rPr>
        <w:t xml:space="preserve">Перечень закупаемых </w:t>
      </w:r>
      <w:r>
        <w:rPr>
          <w:rFonts w:ascii="Times New Roman" w:hAnsi="Times New Roman"/>
          <w:b/>
          <w:i/>
          <w:sz w:val="22"/>
          <w:szCs w:val="22"/>
        </w:rPr>
        <w:t xml:space="preserve"> </w:t>
      </w:r>
      <w:r w:rsidR="000567F6" w:rsidRPr="002A7416">
        <w:rPr>
          <w:rFonts w:ascii="Times New Roman" w:hAnsi="Times New Roman"/>
          <w:b/>
          <w:i/>
          <w:sz w:val="22"/>
          <w:szCs w:val="22"/>
          <w:lang w:val="kk-KZ"/>
        </w:rPr>
        <w:t>товаров</w:t>
      </w:r>
    </w:p>
    <w:p w:rsidR="008E69F2" w:rsidRPr="002A7416" w:rsidRDefault="008E69F2" w:rsidP="008E69F2">
      <w:pPr>
        <w:pStyle w:val="ab"/>
        <w:tabs>
          <w:tab w:val="left" w:pos="360"/>
          <w:tab w:val="left" w:pos="540"/>
        </w:tabs>
        <w:rPr>
          <w:rFonts w:ascii="Times New Roman" w:hAnsi="Times New Roman"/>
          <w:b/>
          <w:i/>
          <w:sz w:val="22"/>
          <w:szCs w:val="22"/>
          <w:lang w:val="kk-KZ"/>
        </w:rPr>
      </w:pPr>
    </w:p>
    <w:tbl>
      <w:tblPr>
        <w:tblW w:w="10490" w:type="dxa"/>
        <w:tblInd w:w="108" w:type="dxa"/>
        <w:tblLayout w:type="fixed"/>
        <w:tblLook w:val="04A0"/>
      </w:tblPr>
      <w:tblGrid>
        <w:gridCol w:w="743"/>
        <w:gridCol w:w="5387"/>
        <w:gridCol w:w="817"/>
        <w:gridCol w:w="850"/>
        <w:gridCol w:w="1276"/>
        <w:gridCol w:w="1417"/>
      </w:tblGrid>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hideMark/>
          </w:tcPr>
          <w:p w:rsidR="000567F6" w:rsidRPr="00C84886" w:rsidRDefault="000567F6" w:rsidP="005250FC">
            <w:pPr>
              <w:jc w:val="center"/>
              <w:rPr>
                <w:rFonts w:ascii="Times New Roman" w:hAnsi="Times New Roman"/>
                <w:b/>
                <w:i/>
                <w:color w:val="000000"/>
                <w:sz w:val="20"/>
              </w:rPr>
            </w:pPr>
            <w:r w:rsidRPr="00C84886">
              <w:rPr>
                <w:rFonts w:ascii="Times New Roman" w:hAnsi="Times New Roman"/>
                <w:b/>
                <w:i/>
                <w:color w:val="000000"/>
                <w:sz w:val="20"/>
              </w:rPr>
              <w:t>№ лота</w:t>
            </w:r>
          </w:p>
        </w:tc>
        <w:tc>
          <w:tcPr>
            <w:tcW w:w="5387" w:type="dxa"/>
            <w:tcBorders>
              <w:top w:val="single" w:sz="4" w:space="0" w:color="auto"/>
              <w:left w:val="nil"/>
              <w:bottom w:val="single" w:sz="4" w:space="0" w:color="auto"/>
              <w:right w:val="single" w:sz="4" w:space="0" w:color="auto"/>
            </w:tcBorders>
            <w:hideMark/>
          </w:tcPr>
          <w:p w:rsidR="000567F6" w:rsidRDefault="000567F6" w:rsidP="005250FC">
            <w:pPr>
              <w:jc w:val="center"/>
              <w:rPr>
                <w:rFonts w:ascii="Times New Roman" w:hAnsi="Times New Roman"/>
                <w:b/>
                <w:bCs/>
                <w:i/>
                <w:color w:val="000000"/>
                <w:sz w:val="20"/>
              </w:rPr>
            </w:pPr>
          </w:p>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Наименование</w:t>
            </w:r>
          </w:p>
        </w:tc>
        <w:tc>
          <w:tcPr>
            <w:tcW w:w="8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lang w:val="en-US"/>
              </w:rPr>
            </w:pPr>
            <w:r w:rsidRPr="00C84886">
              <w:rPr>
                <w:rFonts w:ascii="Times New Roman" w:hAnsi="Times New Roman"/>
                <w:b/>
                <w:bCs/>
                <w:i/>
                <w:color w:val="000000"/>
                <w:sz w:val="20"/>
              </w:rPr>
              <w:t xml:space="preserve">Ед. </w:t>
            </w:r>
            <w:proofErr w:type="spellStart"/>
            <w:r w:rsidRPr="00C84886">
              <w:rPr>
                <w:rFonts w:ascii="Times New Roman" w:hAnsi="Times New Roman"/>
                <w:b/>
                <w:bCs/>
                <w:i/>
                <w:color w:val="000000"/>
                <w:sz w:val="20"/>
              </w:rPr>
              <w:t>изм</w:t>
            </w:r>
            <w:proofErr w:type="spellEnd"/>
            <w:r w:rsidRPr="00C84886">
              <w:rPr>
                <w:rFonts w:ascii="Times New Roman" w:hAnsi="Times New Roman"/>
                <w:b/>
                <w:bCs/>
                <w:i/>
                <w:color w:val="000000"/>
                <w:sz w:val="20"/>
              </w:rPr>
              <w:t>.</w:t>
            </w:r>
          </w:p>
        </w:tc>
        <w:tc>
          <w:tcPr>
            <w:tcW w:w="850"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Кол-во</w:t>
            </w:r>
          </w:p>
        </w:tc>
        <w:tc>
          <w:tcPr>
            <w:tcW w:w="1276" w:type="dxa"/>
            <w:tcBorders>
              <w:top w:val="single" w:sz="4" w:space="0" w:color="auto"/>
              <w:left w:val="nil"/>
              <w:bottom w:val="single" w:sz="4" w:space="0" w:color="auto"/>
              <w:right w:val="single" w:sz="4" w:space="0" w:color="auto"/>
            </w:tcBorders>
            <w:shd w:val="clear" w:color="auto" w:fill="FFFFFF"/>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bCs/>
                <w:i/>
                <w:color w:val="000000"/>
                <w:sz w:val="20"/>
              </w:rPr>
              <w:t>Цена,  тенге</w:t>
            </w:r>
          </w:p>
        </w:tc>
        <w:tc>
          <w:tcPr>
            <w:tcW w:w="1417" w:type="dxa"/>
            <w:tcBorders>
              <w:top w:val="single" w:sz="4" w:space="0" w:color="auto"/>
              <w:left w:val="nil"/>
              <w:bottom w:val="single" w:sz="4" w:space="0" w:color="auto"/>
              <w:right w:val="single" w:sz="4" w:space="0" w:color="auto"/>
            </w:tcBorders>
            <w:hideMark/>
          </w:tcPr>
          <w:p w:rsidR="000567F6" w:rsidRPr="00C84886" w:rsidRDefault="000567F6" w:rsidP="005250FC">
            <w:pPr>
              <w:jc w:val="center"/>
              <w:rPr>
                <w:rFonts w:ascii="Times New Roman" w:hAnsi="Times New Roman"/>
                <w:b/>
                <w:bCs/>
                <w:i/>
                <w:color w:val="000000"/>
                <w:sz w:val="20"/>
              </w:rPr>
            </w:pPr>
            <w:r w:rsidRPr="00C84886">
              <w:rPr>
                <w:rFonts w:ascii="Times New Roman" w:hAnsi="Times New Roman"/>
                <w:b/>
                <w:sz w:val="20"/>
                <w:lang w:eastAsia="ko-KR"/>
              </w:rPr>
              <w:t>Сумма,  тенге</w:t>
            </w: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EF00CE"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vAlign w:val="center"/>
          </w:tcPr>
          <w:p w:rsidR="000567F6" w:rsidRPr="00423E15" w:rsidRDefault="000567F6" w:rsidP="005250FC">
            <w:pPr>
              <w:rPr>
                <w:rFonts w:ascii="Times New Roman" w:hAnsi="Times New Roman"/>
                <w:sz w:val="24"/>
                <w:szCs w:val="24"/>
              </w:rPr>
            </w:pPr>
          </w:p>
        </w:tc>
        <w:tc>
          <w:tcPr>
            <w:tcW w:w="817" w:type="dxa"/>
            <w:tcBorders>
              <w:top w:val="single" w:sz="4" w:space="0" w:color="auto"/>
              <w:left w:val="nil"/>
              <w:bottom w:val="single" w:sz="4" w:space="0" w:color="auto"/>
              <w:right w:val="single" w:sz="4" w:space="0" w:color="auto"/>
            </w:tcBorders>
            <w:vAlign w:val="center"/>
          </w:tcPr>
          <w:p w:rsidR="000567F6" w:rsidRPr="0049391E" w:rsidRDefault="000567F6" w:rsidP="005250FC">
            <w:pPr>
              <w:jc w:val="center"/>
              <w:rPr>
                <w:rFonts w:ascii="Times New Roman" w:hAnsi="Times New Roman"/>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color w:val="000000"/>
                <w:lang w:val="kk-KZ"/>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rPr>
            </w:pPr>
          </w:p>
        </w:tc>
      </w:tr>
      <w:tr w:rsidR="000567F6" w:rsidRPr="002A7416" w:rsidTr="008E69F2">
        <w:trPr>
          <w:trHeight w:val="329"/>
        </w:trPr>
        <w:tc>
          <w:tcPr>
            <w:tcW w:w="743" w:type="dxa"/>
            <w:tcBorders>
              <w:top w:val="single" w:sz="4" w:space="0" w:color="auto"/>
              <w:left w:val="single" w:sz="4" w:space="0" w:color="auto"/>
              <w:bottom w:val="single" w:sz="4" w:space="0" w:color="auto"/>
              <w:right w:val="single" w:sz="4" w:space="0" w:color="auto"/>
            </w:tcBorders>
            <w:noWrap/>
            <w:vAlign w:val="center"/>
          </w:tcPr>
          <w:p w:rsidR="000567F6" w:rsidRDefault="000567F6" w:rsidP="005250FC">
            <w:pPr>
              <w:jc w:val="center"/>
              <w:rPr>
                <w:rFonts w:ascii="Times New Roman" w:hAnsi="Times New Roman"/>
                <w:b/>
                <w:bCs/>
                <w:color w:val="000000"/>
                <w:sz w:val="20"/>
              </w:rPr>
            </w:pPr>
          </w:p>
        </w:tc>
        <w:tc>
          <w:tcPr>
            <w:tcW w:w="5387" w:type="dxa"/>
            <w:tcBorders>
              <w:top w:val="single" w:sz="4" w:space="0" w:color="auto"/>
              <w:left w:val="nil"/>
              <w:bottom w:val="single" w:sz="4" w:space="0" w:color="auto"/>
              <w:right w:val="single" w:sz="4" w:space="0" w:color="auto"/>
            </w:tcBorders>
          </w:tcPr>
          <w:p w:rsidR="000567F6" w:rsidRPr="007A1D10" w:rsidRDefault="000567F6" w:rsidP="005250FC">
            <w:pPr>
              <w:rPr>
                <w:rFonts w:ascii="Times New Roman" w:hAnsi="Times New Roman"/>
                <w:b/>
              </w:rPr>
            </w:pPr>
            <w:r w:rsidRPr="007A1D10">
              <w:rPr>
                <w:rFonts w:ascii="Times New Roman" w:hAnsi="Times New Roman"/>
                <w:b/>
              </w:rPr>
              <w:t>ИТОГО</w:t>
            </w:r>
          </w:p>
        </w:tc>
        <w:tc>
          <w:tcPr>
            <w:tcW w:w="8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850"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color w:val="000000"/>
              </w:rPr>
            </w:pPr>
          </w:p>
        </w:tc>
        <w:tc>
          <w:tcPr>
            <w:tcW w:w="1276" w:type="dxa"/>
            <w:tcBorders>
              <w:top w:val="single" w:sz="4" w:space="0" w:color="auto"/>
              <w:left w:val="nil"/>
              <w:bottom w:val="single" w:sz="4" w:space="0" w:color="auto"/>
              <w:right w:val="single" w:sz="4" w:space="0" w:color="auto"/>
            </w:tcBorders>
            <w:shd w:val="clear" w:color="auto" w:fill="FFFFFF"/>
            <w:vAlign w:val="center"/>
          </w:tcPr>
          <w:p w:rsidR="000567F6" w:rsidRPr="007A1D10" w:rsidRDefault="000567F6" w:rsidP="005250FC">
            <w:pPr>
              <w:jc w:val="center"/>
              <w:rPr>
                <w:rFonts w:ascii="Times New Roman" w:hAnsi="Times New Roman"/>
                <w:b/>
                <w:bCs/>
                <w:color w:val="000000"/>
              </w:rPr>
            </w:pPr>
          </w:p>
        </w:tc>
        <w:tc>
          <w:tcPr>
            <w:tcW w:w="1417" w:type="dxa"/>
            <w:tcBorders>
              <w:top w:val="single" w:sz="4" w:space="0" w:color="auto"/>
              <w:left w:val="nil"/>
              <w:bottom w:val="single" w:sz="4" w:space="0" w:color="auto"/>
              <w:right w:val="single" w:sz="4" w:space="0" w:color="auto"/>
            </w:tcBorders>
            <w:vAlign w:val="center"/>
          </w:tcPr>
          <w:p w:rsidR="000567F6" w:rsidRPr="007A1D10" w:rsidRDefault="000567F6" w:rsidP="005250FC">
            <w:pPr>
              <w:jc w:val="center"/>
              <w:rPr>
                <w:rFonts w:ascii="Times New Roman" w:hAnsi="Times New Roman"/>
                <w:b/>
              </w:rPr>
            </w:pPr>
          </w:p>
        </w:tc>
      </w:tr>
    </w:tbl>
    <w:p w:rsidR="000567F6" w:rsidRDefault="000567F6" w:rsidP="008E69F2">
      <w:pPr>
        <w:pStyle w:val="a3"/>
        <w:shd w:val="clear" w:color="auto" w:fill="FFFFFF"/>
        <w:jc w:val="both"/>
        <w:textAlignment w:val="baseline"/>
        <w:rPr>
          <w:b/>
          <w:spacing w:val="2"/>
          <w:sz w:val="20"/>
          <w:szCs w:val="20"/>
        </w:rPr>
      </w:pPr>
      <w:r w:rsidRPr="002A7416">
        <w:rPr>
          <w:b/>
          <w:sz w:val="22"/>
          <w:szCs w:val="22"/>
        </w:rPr>
        <w:t>Общая сумма Договора:</w:t>
      </w:r>
      <w:r>
        <w:rPr>
          <w:b/>
          <w:spacing w:val="2"/>
          <w:sz w:val="20"/>
          <w:szCs w:val="20"/>
        </w:rPr>
        <w:t xml:space="preserve"> </w:t>
      </w:r>
    </w:p>
    <w:p w:rsidR="008E69F2" w:rsidRPr="00377DCB" w:rsidRDefault="008E69F2" w:rsidP="008E69F2">
      <w:pPr>
        <w:pStyle w:val="a3"/>
        <w:shd w:val="clear" w:color="auto" w:fill="FFFFFF"/>
        <w:jc w:val="both"/>
        <w:textAlignment w:val="baseline"/>
        <w:rPr>
          <w:b/>
          <w:sz w:val="20"/>
          <w:lang w:eastAsia="ko-KR"/>
        </w:rPr>
      </w:pPr>
    </w:p>
    <w:p w:rsidR="000567F6" w:rsidRDefault="008E69F2" w:rsidP="000567F6">
      <w:pPr>
        <w:rPr>
          <w:rFonts w:ascii="Times New Roman" w:hAnsi="Times New Roman" w:cs="Times New Roman"/>
          <w:b/>
          <w:lang w:val="kk-KZ"/>
        </w:rPr>
      </w:pPr>
      <w:r w:rsidRPr="008E69F2">
        <w:rPr>
          <w:rFonts w:ascii="Times New Roman" w:hAnsi="Times New Roman" w:cs="Times New Roman"/>
          <w:b/>
          <w:lang w:val="kk-KZ"/>
        </w:rPr>
        <w:t>Заказчик                                                                                                 Поставщик</w:t>
      </w:r>
    </w:p>
    <w:p w:rsidR="002169EB" w:rsidRDefault="002169EB" w:rsidP="000567F6">
      <w:pPr>
        <w:rPr>
          <w:rFonts w:ascii="Times New Roman" w:hAnsi="Times New Roman" w:cs="Times New Roman"/>
          <w:b/>
          <w:lang w:val="kk-KZ"/>
        </w:rPr>
      </w:pPr>
    </w:p>
    <w:p w:rsidR="002169EB" w:rsidRDefault="002169EB"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p w:rsidR="00C82BA0" w:rsidRDefault="00C82BA0" w:rsidP="000567F6">
      <w:pPr>
        <w:rPr>
          <w:rFonts w:ascii="Times New Roman" w:hAnsi="Times New Roman" w:cs="Times New Roman"/>
          <w:b/>
          <w:lang w:val="kk-KZ"/>
        </w:rPr>
      </w:pPr>
    </w:p>
    <w:sectPr w:rsidR="00C82BA0" w:rsidSect="00ED3357">
      <w:pgSz w:w="16838" w:h="11906" w:orient="landscape"/>
      <w:pgMar w:top="567" w:right="720" w:bottom="567"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Kazakh">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C1AF0"/>
    <w:multiLevelType w:val="hybridMultilevel"/>
    <w:tmpl w:val="4F10AE1E"/>
    <w:lvl w:ilvl="0" w:tplc="EADA65DA">
      <w:start w:val="1"/>
      <w:numFmt w:val="decimal"/>
      <w:lvlText w:val="%1)"/>
      <w:lvlJc w:val="left"/>
      <w:pPr>
        <w:ind w:left="1069" w:hanging="360"/>
      </w:pPr>
    </w:lvl>
    <w:lvl w:ilvl="1" w:tplc="222079F0">
      <w:start w:val="1"/>
      <w:numFmt w:val="decimal"/>
      <w:lvlText w:val="%2."/>
      <w:lvlJc w:val="left"/>
      <w:pPr>
        <w:ind w:left="2464" w:hanging="1035"/>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7850A4A"/>
    <w:multiLevelType w:val="hybridMultilevel"/>
    <w:tmpl w:val="24727F1A"/>
    <w:lvl w:ilvl="0" w:tplc="D4FC5B0A">
      <w:start w:val="1"/>
      <w:numFmt w:val="decimal"/>
      <w:lvlText w:val="%1."/>
      <w:lvlJc w:val="left"/>
      <w:pPr>
        <w:ind w:left="1654" w:hanging="94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1EF7A1A"/>
    <w:multiLevelType w:val="hybridMultilevel"/>
    <w:tmpl w:val="1420796C"/>
    <w:lvl w:ilvl="0" w:tplc="FA44A1D6">
      <w:start w:val="59"/>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
    <w:nsid w:val="25A72ECE"/>
    <w:multiLevelType w:val="hybridMultilevel"/>
    <w:tmpl w:val="76FAEE46"/>
    <w:lvl w:ilvl="0" w:tplc="A268EB54">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FAD4412"/>
    <w:multiLevelType w:val="hybridMultilevel"/>
    <w:tmpl w:val="B822889C"/>
    <w:lvl w:ilvl="0" w:tplc="EADA65D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87F2745"/>
    <w:multiLevelType w:val="hybridMultilevel"/>
    <w:tmpl w:val="685E774A"/>
    <w:lvl w:ilvl="0" w:tplc="04190011">
      <w:start w:val="1"/>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2782AD7"/>
    <w:multiLevelType w:val="hybridMultilevel"/>
    <w:tmpl w:val="E9224150"/>
    <w:lvl w:ilvl="0" w:tplc="FDEC0338">
      <w:start w:val="5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A16195"/>
    <w:multiLevelType w:val="hybridMultilevel"/>
    <w:tmpl w:val="F95CEC28"/>
    <w:lvl w:ilvl="0" w:tplc="8B863942">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7"/>
  </w:num>
  <w:num w:numId="7">
    <w:abstractNumId w:val="2"/>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B4EEE"/>
    <w:rsid w:val="0000001E"/>
    <w:rsid w:val="0000010C"/>
    <w:rsid w:val="000029E2"/>
    <w:rsid w:val="000054C6"/>
    <w:rsid w:val="0001303C"/>
    <w:rsid w:val="000167E0"/>
    <w:rsid w:val="00020D1B"/>
    <w:rsid w:val="00025121"/>
    <w:rsid w:val="00031704"/>
    <w:rsid w:val="00035B88"/>
    <w:rsid w:val="00037DF9"/>
    <w:rsid w:val="0004053E"/>
    <w:rsid w:val="00047D5E"/>
    <w:rsid w:val="00051714"/>
    <w:rsid w:val="00052908"/>
    <w:rsid w:val="000567F6"/>
    <w:rsid w:val="00057552"/>
    <w:rsid w:val="00057CAB"/>
    <w:rsid w:val="0006017F"/>
    <w:rsid w:val="000620E0"/>
    <w:rsid w:val="00066B42"/>
    <w:rsid w:val="000714C9"/>
    <w:rsid w:val="00071DCE"/>
    <w:rsid w:val="000723B5"/>
    <w:rsid w:val="00074C98"/>
    <w:rsid w:val="0007580B"/>
    <w:rsid w:val="00083055"/>
    <w:rsid w:val="00084464"/>
    <w:rsid w:val="0009481C"/>
    <w:rsid w:val="00097EA6"/>
    <w:rsid w:val="000B00D9"/>
    <w:rsid w:val="000B3AA7"/>
    <w:rsid w:val="000B54D4"/>
    <w:rsid w:val="000C0E05"/>
    <w:rsid w:val="000C5618"/>
    <w:rsid w:val="000D318F"/>
    <w:rsid w:val="000D4C31"/>
    <w:rsid w:val="000D53CD"/>
    <w:rsid w:val="000D5BB8"/>
    <w:rsid w:val="000E3A95"/>
    <w:rsid w:val="000F4459"/>
    <w:rsid w:val="000F6AB6"/>
    <w:rsid w:val="00100B04"/>
    <w:rsid w:val="00103F0D"/>
    <w:rsid w:val="0010576E"/>
    <w:rsid w:val="0011071E"/>
    <w:rsid w:val="00112CE2"/>
    <w:rsid w:val="001138DF"/>
    <w:rsid w:val="001144EE"/>
    <w:rsid w:val="001147BD"/>
    <w:rsid w:val="0012079C"/>
    <w:rsid w:val="00120FB4"/>
    <w:rsid w:val="0012182E"/>
    <w:rsid w:val="001254FE"/>
    <w:rsid w:val="001315C8"/>
    <w:rsid w:val="00131E01"/>
    <w:rsid w:val="00132808"/>
    <w:rsid w:val="001329E4"/>
    <w:rsid w:val="00146FFA"/>
    <w:rsid w:val="00147F44"/>
    <w:rsid w:val="00170416"/>
    <w:rsid w:val="001760D3"/>
    <w:rsid w:val="001764BA"/>
    <w:rsid w:val="001764D5"/>
    <w:rsid w:val="001844C0"/>
    <w:rsid w:val="0019186C"/>
    <w:rsid w:val="0019563E"/>
    <w:rsid w:val="001B552A"/>
    <w:rsid w:val="001B5F3B"/>
    <w:rsid w:val="001C4618"/>
    <w:rsid w:val="001C58F5"/>
    <w:rsid w:val="001C6991"/>
    <w:rsid w:val="001D1198"/>
    <w:rsid w:val="001D4219"/>
    <w:rsid w:val="001D4CE1"/>
    <w:rsid w:val="001E0BAE"/>
    <w:rsid w:val="001E2985"/>
    <w:rsid w:val="001E35FB"/>
    <w:rsid w:val="001E3B63"/>
    <w:rsid w:val="001F3BFB"/>
    <w:rsid w:val="001F6A2D"/>
    <w:rsid w:val="00200424"/>
    <w:rsid w:val="00200D2D"/>
    <w:rsid w:val="00202005"/>
    <w:rsid w:val="002066D3"/>
    <w:rsid w:val="00207C03"/>
    <w:rsid w:val="0021555D"/>
    <w:rsid w:val="002169EB"/>
    <w:rsid w:val="00223B30"/>
    <w:rsid w:val="00227D73"/>
    <w:rsid w:val="0023012D"/>
    <w:rsid w:val="00233132"/>
    <w:rsid w:val="00234459"/>
    <w:rsid w:val="00237D83"/>
    <w:rsid w:val="00241D88"/>
    <w:rsid w:val="00245881"/>
    <w:rsid w:val="00245EAB"/>
    <w:rsid w:val="002557F0"/>
    <w:rsid w:val="00263D0F"/>
    <w:rsid w:val="002659F6"/>
    <w:rsid w:val="00267929"/>
    <w:rsid w:val="00270584"/>
    <w:rsid w:val="0027212D"/>
    <w:rsid w:val="0027320C"/>
    <w:rsid w:val="00291FE2"/>
    <w:rsid w:val="00295AC1"/>
    <w:rsid w:val="00297405"/>
    <w:rsid w:val="002A19A0"/>
    <w:rsid w:val="002A5C59"/>
    <w:rsid w:val="002B164C"/>
    <w:rsid w:val="002B1A4B"/>
    <w:rsid w:val="002B2207"/>
    <w:rsid w:val="002B2FC5"/>
    <w:rsid w:val="002B35DB"/>
    <w:rsid w:val="002B4614"/>
    <w:rsid w:val="002B6CC6"/>
    <w:rsid w:val="002B743E"/>
    <w:rsid w:val="002C4140"/>
    <w:rsid w:val="002C4972"/>
    <w:rsid w:val="002C4DAA"/>
    <w:rsid w:val="002D74FE"/>
    <w:rsid w:val="002E425D"/>
    <w:rsid w:val="002F7E25"/>
    <w:rsid w:val="00301BFC"/>
    <w:rsid w:val="00304B93"/>
    <w:rsid w:val="003130A3"/>
    <w:rsid w:val="00315452"/>
    <w:rsid w:val="00316EBF"/>
    <w:rsid w:val="00317668"/>
    <w:rsid w:val="003212A6"/>
    <w:rsid w:val="00325A71"/>
    <w:rsid w:val="0033076D"/>
    <w:rsid w:val="00340C40"/>
    <w:rsid w:val="00343473"/>
    <w:rsid w:val="00343696"/>
    <w:rsid w:val="00343DE1"/>
    <w:rsid w:val="00346400"/>
    <w:rsid w:val="0034651B"/>
    <w:rsid w:val="0035118A"/>
    <w:rsid w:val="00351DAA"/>
    <w:rsid w:val="003559DD"/>
    <w:rsid w:val="00357EB5"/>
    <w:rsid w:val="00360B24"/>
    <w:rsid w:val="00367DB8"/>
    <w:rsid w:val="00374B27"/>
    <w:rsid w:val="003775E6"/>
    <w:rsid w:val="003826DA"/>
    <w:rsid w:val="00384FAF"/>
    <w:rsid w:val="00394A27"/>
    <w:rsid w:val="003A1EA6"/>
    <w:rsid w:val="003A67FF"/>
    <w:rsid w:val="003B281A"/>
    <w:rsid w:val="003B5CEB"/>
    <w:rsid w:val="003B6676"/>
    <w:rsid w:val="003C1D1E"/>
    <w:rsid w:val="003C1F0F"/>
    <w:rsid w:val="003C210F"/>
    <w:rsid w:val="003C32EE"/>
    <w:rsid w:val="003C4158"/>
    <w:rsid w:val="003C6D4C"/>
    <w:rsid w:val="003D21C7"/>
    <w:rsid w:val="003D24DD"/>
    <w:rsid w:val="003D73AF"/>
    <w:rsid w:val="003E0FFC"/>
    <w:rsid w:val="003F568C"/>
    <w:rsid w:val="003F6A51"/>
    <w:rsid w:val="004065EA"/>
    <w:rsid w:val="0041007C"/>
    <w:rsid w:val="00411E0E"/>
    <w:rsid w:val="004156AB"/>
    <w:rsid w:val="00415D4E"/>
    <w:rsid w:val="0041614D"/>
    <w:rsid w:val="00417E50"/>
    <w:rsid w:val="0042202E"/>
    <w:rsid w:val="00423E15"/>
    <w:rsid w:val="00426CC2"/>
    <w:rsid w:val="00437969"/>
    <w:rsid w:val="004442CB"/>
    <w:rsid w:val="00445A14"/>
    <w:rsid w:val="00446C30"/>
    <w:rsid w:val="004520F9"/>
    <w:rsid w:val="00453B9F"/>
    <w:rsid w:val="00462A60"/>
    <w:rsid w:val="00470CAA"/>
    <w:rsid w:val="004741FC"/>
    <w:rsid w:val="00485F5E"/>
    <w:rsid w:val="004902A2"/>
    <w:rsid w:val="004904F8"/>
    <w:rsid w:val="00491096"/>
    <w:rsid w:val="004A1992"/>
    <w:rsid w:val="004A55CF"/>
    <w:rsid w:val="004A6E3A"/>
    <w:rsid w:val="004B0956"/>
    <w:rsid w:val="004B0B6C"/>
    <w:rsid w:val="004B43B6"/>
    <w:rsid w:val="004D081E"/>
    <w:rsid w:val="004D0BF0"/>
    <w:rsid w:val="004D2156"/>
    <w:rsid w:val="004E1655"/>
    <w:rsid w:val="004E482F"/>
    <w:rsid w:val="004E7B88"/>
    <w:rsid w:val="004F5F67"/>
    <w:rsid w:val="00504837"/>
    <w:rsid w:val="0050514B"/>
    <w:rsid w:val="005078FB"/>
    <w:rsid w:val="00507B16"/>
    <w:rsid w:val="00513448"/>
    <w:rsid w:val="0051546E"/>
    <w:rsid w:val="00520163"/>
    <w:rsid w:val="00522183"/>
    <w:rsid w:val="005225D9"/>
    <w:rsid w:val="00523D0A"/>
    <w:rsid w:val="005250FC"/>
    <w:rsid w:val="005335B5"/>
    <w:rsid w:val="00533FD7"/>
    <w:rsid w:val="00534C77"/>
    <w:rsid w:val="005366ED"/>
    <w:rsid w:val="00540F08"/>
    <w:rsid w:val="00542A75"/>
    <w:rsid w:val="0054458F"/>
    <w:rsid w:val="00550AEB"/>
    <w:rsid w:val="00553E5B"/>
    <w:rsid w:val="005602AA"/>
    <w:rsid w:val="005605DC"/>
    <w:rsid w:val="0056170D"/>
    <w:rsid w:val="00563A18"/>
    <w:rsid w:val="00574621"/>
    <w:rsid w:val="00574B48"/>
    <w:rsid w:val="005900B1"/>
    <w:rsid w:val="005A218B"/>
    <w:rsid w:val="005A5897"/>
    <w:rsid w:val="005B2775"/>
    <w:rsid w:val="005B3FCB"/>
    <w:rsid w:val="005C1047"/>
    <w:rsid w:val="005C27C4"/>
    <w:rsid w:val="005C2897"/>
    <w:rsid w:val="005C4118"/>
    <w:rsid w:val="005C5042"/>
    <w:rsid w:val="005C6B10"/>
    <w:rsid w:val="005C6C86"/>
    <w:rsid w:val="005D1BA8"/>
    <w:rsid w:val="005D338E"/>
    <w:rsid w:val="005D6313"/>
    <w:rsid w:val="005D7F4C"/>
    <w:rsid w:val="005F2569"/>
    <w:rsid w:val="005F2775"/>
    <w:rsid w:val="005F2CA5"/>
    <w:rsid w:val="005F3CD8"/>
    <w:rsid w:val="006001F2"/>
    <w:rsid w:val="00602BF9"/>
    <w:rsid w:val="006053F6"/>
    <w:rsid w:val="006106E6"/>
    <w:rsid w:val="00610819"/>
    <w:rsid w:val="00614E45"/>
    <w:rsid w:val="00625190"/>
    <w:rsid w:val="00635632"/>
    <w:rsid w:val="00641A37"/>
    <w:rsid w:val="0064596F"/>
    <w:rsid w:val="00645D6C"/>
    <w:rsid w:val="00647257"/>
    <w:rsid w:val="006537E9"/>
    <w:rsid w:val="00656623"/>
    <w:rsid w:val="00660097"/>
    <w:rsid w:val="00660BA3"/>
    <w:rsid w:val="00663C4C"/>
    <w:rsid w:val="00665659"/>
    <w:rsid w:val="00666E33"/>
    <w:rsid w:val="00672347"/>
    <w:rsid w:val="006735BD"/>
    <w:rsid w:val="00674653"/>
    <w:rsid w:val="006846DC"/>
    <w:rsid w:val="00687161"/>
    <w:rsid w:val="00690CE7"/>
    <w:rsid w:val="006914AF"/>
    <w:rsid w:val="006963F5"/>
    <w:rsid w:val="006A0466"/>
    <w:rsid w:val="006A0EA6"/>
    <w:rsid w:val="006A6668"/>
    <w:rsid w:val="006B7855"/>
    <w:rsid w:val="006C3285"/>
    <w:rsid w:val="006C3B71"/>
    <w:rsid w:val="006C4744"/>
    <w:rsid w:val="006C606A"/>
    <w:rsid w:val="006C6647"/>
    <w:rsid w:val="006D13A7"/>
    <w:rsid w:val="006D13B5"/>
    <w:rsid w:val="006D3BB8"/>
    <w:rsid w:val="006E4314"/>
    <w:rsid w:val="006E551C"/>
    <w:rsid w:val="006E7601"/>
    <w:rsid w:val="006E7BAE"/>
    <w:rsid w:val="006F7218"/>
    <w:rsid w:val="006F79BD"/>
    <w:rsid w:val="00702C61"/>
    <w:rsid w:val="00717E5E"/>
    <w:rsid w:val="00724DA7"/>
    <w:rsid w:val="00726011"/>
    <w:rsid w:val="00727B11"/>
    <w:rsid w:val="00730434"/>
    <w:rsid w:val="0073238C"/>
    <w:rsid w:val="00736746"/>
    <w:rsid w:val="00736DBF"/>
    <w:rsid w:val="00736FF6"/>
    <w:rsid w:val="00745B15"/>
    <w:rsid w:val="00750B89"/>
    <w:rsid w:val="00760762"/>
    <w:rsid w:val="007608F8"/>
    <w:rsid w:val="00771243"/>
    <w:rsid w:val="0077125D"/>
    <w:rsid w:val="00771578"/>
    <w:rsid w:val="00775A28"/>
    <w:rsid w:val="0077791F"/>
    <w:rsid w:val="007927D8"/>
    <w:rsid w:val="00792D50"/>
    <w:rsid w:val="00795479"/>
    <w:rsid w:val="00796A79"/>
    <w:rsid w:val="007A050B"/>
    <w:rsid w:val="007B04C2"/>
    <w:rsid w:val="007B1D6F"/>
    <w:rsid w:val="007B78BA"/>
    <w:rsid w:val="007B7993"/>
    <w:rsid w:val="007C3CA3"/>
    <w:rsid w:val="007D279C"/>
    <w:rsid w:val="007E492D"/>
    <w:rsid w:val="007F1967"/>
    <w:rsid w:val="007F537D"/>
    <w:rsid w:val="007F6FAC"/>
    <w:rsid w:val="00801A96"/>
    <w:rsid w:val="0080303D"/>
    <w:rsid w:val="00803907"/>
    <w:rsid w:val="00804C9C"/>
    <w:rsid w:val="00807B5D"/>
    <w:rsid w:val="0081145A"/>
    <w:rsid w:val="00812D0D"/>
    <w:rsid w:val="00822B4D"/>
    <w:rsid w:val="0082355E"/>
    <w:rsid w:val="00824327"/>
    <w:rsid w:val="00825DCB"/>
    <w:rsid w:val="00826328"/>
    <w:rsid w:val="00835862"/>
    <w:rsid w:val="008400FC"/>
    <w:rsid w:val="00840F94"/>
    <w:rsid w:val="008424F2"/>
    <w:rsid w:val="008436C9"/>
    <w:rsid w:val="00845045"/>
    <w:rsid w:val="0086468B"/>
    <w:rsid w:val="00864D66"/>
    <w:rsid w:val="00867932"/>
    <w:rsid w:val="00872E2B"/>
    <w:rsid w:val="0087507C"/>
    <w:rsid w:val="0087796A"/>
    <w:rsid w:val="00880029"/>
    <w:rsid w:val="00880A1B"/>
    <w:rsid w:val="00884F64"/>
    <w:rsid w:val="008A659C"/>
    <w:rsid w:val="008B0403"/>
    <w:rsid w:val="008B2A9F"/>
    <w:rsid w:val="008B4FA6"/>
    <w:rsid w:val="008C41AC"/>
    <w:rsid w:val="008C7764"/>
    <w:rsid w:val="008C7BCB"/>
    <w:rsid w:val="008D0F28"/>
    <w:rsid w:val="008D56A7"/>
    <w:rsid w:val="008D5A7C"/>
    <w:rsid w:val="008D6DE3"/>
    <w:rsid w:val="008E22FA"/>
    <w:rsid w:val="008E50F6"/>
    <w:rsid w:val="008E69F2"/>
    <w:rsid w:val="008E7182"/>
    <w:rsid w:val="008F3472"/>
    <w:rsid w:val="008F5079"/>
    <w:rsid w:val="0090150B"/>
    <w:rsid w:val="009043B2"/>
    <w:rsid w:val="00922394"/>
    <w:rsid w:val="009225AA"/>
    <w:rsid w:val="0093007A"/>
    <w:rsid w:val="00937E7A"/>
    <w:rsid w:val="00940C36"/>
    <w:rsid w:val="00941C2B"/>
    <w:rsid w:val="00944FEF"/>
    <w:rsid w:val="009616B5"/>
    <w:rsid w:val="00961C5A"/>
    <w:rsid w:val="00965153"/>
    <w:rsid w:val="00965BFC"/>
    <w:rsid w:val="00965EA4"/>
    <w:rsid w:val="00970DBE"/>
    <w:rsid w:val="00972AC6"/>
    <w:rsid w:val="00974721"/>
    <w:rsid w:val="00976460"/>
    <w:rsid w:val="0098096B"/>
    <w:rsid w:val="00980A25"/>
    <w:rsid w:val="009823C7"/>
    <w:rsid w:val="0098240C"/>
    <w:rsid w:val="00982BFA"/>
    <w:rsid w:val="009901F9"/>
    <w:rsid w:val="009A1473"/>
    <w:rsid w:val="009A419F"/>
    <w:rsid w:val="009A4A90"/>
    <w:rsid w:val="009A50C8"/>
    <w:rsid w:val="009B1DA6"/>
    <w:rsid w:val="009B342D"/>
    <w:rsid w:val="009B4EEE"/>
    <w:rsid w:val="009B7A4B"/>
    <w:rsid w:val="009C28D5"/>
    <w:rsid w:val="009C2B19"/>
    <w:rsid w:val="009C74AF"/>
    <w:rsid w:val="009D170B"/>
    <w:rsid w:val="009D1B24"/>
    <w:rsid w:val="009D5EC5"/>
    <w:rsid w:val="009D7955"/>
    <w:rsid w:val="009E2663"/>
    <w:rsid w:val="009E4390"/>
    <w:rsid w:val="009E627E"/>
    <w:rsid w:val="009F01FE"/>
    <w:rsid w:val="00A005E1"/>
    <w:rsid w:val="00A02C77"/>
    <w:rsid w:val="00A039F7"/>
    <w:rsid w:val="00A12F3E"/>
    <w:rsid w:val="00A1302C"/>
    <w:rsid w:val="00A201E1"/>
    <w:rsid w:val="00A261C5"/>
    <w:rsid w:val="00A2622F"/>
    <w:rsid w:val="00A269DC"/>
    <w:rsid w:val="00A306F0"/>
    <w:rsid w:val="00A317B6"/>
    <w:rsid w:val="00A53EB6"/>
    <w:rsid w:val="00A55838"/>
    <w:rsid w:val="00A55DA8"/>
    <w:rsid w:val="00A64E54"/>
    <w:rsid w:val="00A65658"/>
    <w:rsid w:val="00A73323"/>
    <w:rsid w:val="00A82AF2"/>
    <w:rsid w:val="00A857A9"/>
    <w:rsid w:val="00A9048A"/>
    <w:rsid w:val="00AA3E60"/>
    <w:rsid w:val="00AA5519"/>
    <w:rsid w:val="00AB0B25"/>
    <w:rsid w:val="00AC3A43"/>
    <w:rsid w:val="00AC4985"/>
    <w:rsid w:val="00AC750C"/>
    <w:rsid w:val="00AD341D"/>
    <w:rsid w:val="00AF001C"/>
    <w:rsid w:val="00AF0C77"/>
    <w:rsid w:val="00AF1FA0"/>
    <w:rsid w:val="00B066D7"/>
    <w:rsid w:val="00B066FA"/>
    <w:rsid w:val="00B1165F"/>
    <w:rsid w:val="00B2151A"/>
    <w:rsid w:val="00B23847"/>
    <w:rsid w:val="00B24D0D"/>
    <w:rsid w:val="00B24D79"/>
    <w:rsid w:val="00B3047A"/>
    <w:rsid w:val="00B31715"/>
    <w:rsid w:val="00B3684B"/>
    <w:rsid w:val="00B36AFA"/>
    <w:rsid w:val="00B513E0"/>
    <w:rsid w:val="00B5291D"/>
    <w:rsid w:val="00B53408"/>
    <w:rsid w:val="00B55174"/>
    <w:rsid w:val="00B55EAC"/>
    <w:rsid w:val="00B60E62"/>
    <w:rsid w:val="00B617B7"/>
    <w:rsid w:val="00B65992"/>
    <w:rsid w:val="00B761C1"/>
    <w:rsid w:val="00B820D5"/>
    <w:rsid w:val="00B90206"/>
    <w:rsid w:val="00B93E08"/>
    <w:rsid w:val="00B95C8A"/>
    <w:rsid w:val="00BA2145"/>
    <w:rsid w:val="00BA4820"/>
    <w:rsid w:val="00BA7F07"/>
    <w:rsid w:val="00BB0870"/>
    <w:rsid w:val="00BB3ECB"/>
    <w:rsid w:val="00BB6EF5"/>
    <w:rsid w:val="00BC088A"/>
    <w:rsid w:val="00BC6FED"/>
    <w:rsid w:val="00BD12DF"/>
    <w:rsid w:val="00BD316D"/>
    <w:rsid w:val="00BD6ED6"/>
    <w:rsid w:val="00BE1B89"/>
    <w:rsid w:val="00BE3245"/>
    <w:rsid w:val="00BE7BA3"/>
    <w:rsid w:val="00BE7E17"/>
    <w:rsid w:val="00BF1998"/>
    <w:rsid w:val="00C00EBB"/>
    <w:rsid w:val="00C013EE"/>
    <w:rsid w:val="00C0318A"/>
    <w:rsid w:val="00C035F2"/>
    <w:rsid w:val="00C12295"/>
    <w:rsid w:val="00C128BF"/>
    <w:rsid w:val="00C14491"/>
    <w:rsid w:val="00C16E8A"/>
    <w:rsid w:val="00C16FA6"/>
    <w:rsid w:val="00C302B1"/>
    <w:rsid w:val="00C32980"/>
    <w:rsid w:val="00C339B9"/>
    <w:rsid w:val="00C35604"/>
    <w:rsid w:val="00C375D8"/>
    <w:rsid w:val="00C37B5C"/>
    <w:rsid w:val="00C422CA"/>
    <w:rsid w:val="00C426D6"/>
    <w:rsid w:val="00C45A81"/>
    <w:rsid w:val="00C55FE3"/>
    <w:rsid w:val="00C57116"/>
    <w:rsid w:val="00C576DB"/>
    <w:rsid w:val="00C62375"/>
    <w:rsid w:val="00C63623"/>
    <w:rsid w:val="00C63F13"/>
    <w:rsid w:val="00C65238"/>
    <w:rsid w:val="00C76609"/>
    <w:rsid w:val="00C77442"/>
    <w:rsid w:val="00C77E47"/>
    <w:rsid w:val="00C81BA3"/>
    <w:rsid w:val="00C82BA0"/>
    <w:rsid w:val="00C91B52"/>
    <w:rsid w:val="00C91BD2"/>
    <w:rsid w:val="00C9256D"/>
    <w:rsid w:val="00C95318"/>
    <w:rsid w:val="00CA1BFF"/>
    <w:rsid w:val="00CB3C4C"/>
    <w:rsid w:val="00CB575E"/>
    <w:rsid w:val="00CB63AC"/>
    <w:rsid w:val="00CB7B7C"/>
    <w:rsid w:val="00CC10D4"/>
    <w:rsid w:val="00CC33E5"/>
    <w:rsid w:val="00CC503C"/>
    <w:rsid w:val="00CD1027"/>
    <w:rsid w:val="00CD1A82"/>
    <w:rsid w:val="00CD27E6"/>
    <w:rsid w:val="00CD74BB"/>
    <w:rsid w:val="00CE0D7C"/>
    <w:rsid w:val="00CE1929"/>
    <w:rsid w:val="00CE1F49"/>
    <w:rsid w:val="00CF02D8"/>
    <w:rsid w:val="00CF63D1"/>
    <w:rsid w:val="00D006A1"/>
    <w:rsid w:val="00D05BFE"/>
    <w:rsid w:val="00D101D7"/>
    <w:rsid w:val="00D12005"/>
    <w:rsid w:val="00D12A2A"/>
    <w:rsid w:val="00D2690B"/>
    <w:rsid w:val="00D343D9"/>
    <w:rsid w:val="00D414D9"/>
    <w:rsid w:val="00D472CD"/>
    <w:rsid w:val="00D60B4B"/>
    <w:rsid w:val="00D638D2"/>
    <w:rsid w:val="00D63BCD"/>
    <w:rsid w:val="00D63F71"/>
    <w:rsid w:val="00D67193"/>
    <w:rsid w:val="00D74464"/>
    <w:rsid w:val="00D757CC"/>
    <w:rsid w:val="00D827A9"/>
    <w:rsid w:val="00D83ABA"/>
    <w:rsid w:val="00D9578F"/>
    <w:rsid w:val="00D9593B"/>
    <w:rsid w:val="00D9674E"/>
    <w:rsid w:val="00DA190E"/>
    <w:rsid w:val="00DA6C80"/>
    <w:rsid w:val="00DA7C83"/>
    <w:rsid w:val="00DB01CD"/>
    <w:rsid w:val="00DB348D"/>
    <w:rsid w:val="00DB4F89"/>
    <w:rsid w:val="00DC17DE"/>
    <w:rsid w:val="00DC26A8"/>
    <w:rsid w:val="00DC2F03"/>
    <w:rsid w:val="00DC67CD"/>
    <w:rsid w:val="00DD0B1D"/>
    <w:rsid w:val="00DD12A2"/>
    <w:rsid w:val="00DD4293"/>
    <w:rsid w:val="00DD6EBA"/>
    <w:rsid w:val="00DE26D1"/>
    <w:rsid w:val="00DE5325"/>
    <w:rsid w:val="00DE7B8E"/>
    <w:rsid w:val="00DF01B7"/>
    <w:rsid w:val="00DF135A"/>
    <w:rsid w:val="00DF30D3"/>
    <w:rsid w:val="00DF3267"/>
    <w:rsid w:val="00DF535B"/>
    <w:rsid w:val="00DF571B"/>
    <w:rsid w:val="00E066B9"/>
    <w:rsid w:val="00E07D30"/>
    <w:rsid w:val="00E14828"/>
    <w:rsid w:val="00E2020A"/>
    <w:rsid w:val="00E20FE4"/>
    <w:rsid w:val="00E22302"/>
    <w:rsid w:val="00E3266C"/>
    <w:rsid w:val="00E37B2F"/>
    <w:rsid w:val="00E546FC"/>
    <w:rsid w:val="00E55784"/>
    <w:rsid w:val="00E562B6"/>
    <w:rsid w:val="00E57614"/>
    <w:rsid w:val="00E61AFB"/>
    <w:rsid w:val="00E65B9B"/>
    <w:rsid w:val="00E66978"/>
    <w:rsid w:val="00E72046"/>
    <w:rsid w:val="00E8167D"/>
    <w:rsid w:val="00E8450F"/>
    <w:rsid w:val="00E8483B"/>
    <w:rsid w:val="00E8727F"/>
    <w:rsid w:val="00E94993"/>
    <w:rsid w:val="00E950BA"/>
    <w:rsid w:val="00E95445"/>
    <w:rsid w:val="00EA347D"/>
    <w:rsid w:val="00EA678C"/>
    <w:rsid w:val="00EA779D"/>
    <w:rsid w:val="00EA7D23"/>
    <w:rsid w:val="00EB0ABB"/>
    <w:rsid w:val="00EB28DC"/>
    <w:rsid w:val="00EB6F41"/>
    <w:rsid w:val="00EC02D6"/>
    <w:rsid w:val="00EC0E5A"/>
    <w:rsid w:val="00EC132D"/>
    <w:rsid w:val="00EC13B3"/>
    <w:rsid w:val="00EC1765"/>
    <w:rsid w:val="00EC23D0"/>
    <w:rsid w:val="00EC4DEE"/>
    <w:rsid w:val="00ED160E"/>
    <w:rsid w:val="00ED3357"/>
    <w:rsid w:val="00ED34ED"/>
    <w:rsid w:val="00ED4BAC"/>
    <w:rsid w:val="00EE1895"/>
    <w:rsid w:val="00EE3270"/>
    <w:rsid w:val="00EE416A"/>
    <w:rsid w:val="00EE6BA8"/>
    <w:rsid w:val="00EF29FA"/>
    <w:rsid w:val="00F00CE2"/>
    <w:rsid w:val="00F012A7"/>
    <w:rsid w:val="00F1710E"/>
    <w:rsid w:val="00F17D21"/>
    <w:rsid w:val="00F20B1C"/>
    <w:rsid w:val="00F21499"/>
    <w:rsid w:val="00F2423A"/>
    <w:rsid w:val="00F30926"/>
    <w:rsid w:val="00F3191E"/>
    <w:rsid w:val="00F3557C"/>
    <w:rsid w:val="00F375C9"/>
    <w:rsid w:val="00F407B3"/>
    <w:rsid w:val="00F4291D"/>
    <w:rsid w:val="00F54560"/>
    <w:rsid w:val="00F54E2D"/>
    <w:rsid w:val="00F612FE"/>
    <w:rsid w:val="00F6285F"/>
    <w:rsid w:val="00F63126"/>
    <w:rsid w:val="00F67C2A"/>
    <w:rsid w:val="00F756AB"/>
    <w:rsid w:val="00F777AC"/>
    <w:rsid w:val="00F8258E"/>
    <w:rsid w:val="00F84649"/>
    <w:rsid w:val="00F84833"/>
    <w:rsid w:val="00F859F5"/>
    <w:rsid w:val="00F91667"/>
    <w:rsid w:val="00F917A7"/>
    <w:rsid w:val="00F92BBA"/>
    <w:rsid w:val="00F95364"/>
    <w:rsid w:val="00F96998"/>
    <w:rsid w:val="00FA34FE"/>
    <w:rsid w:val="00FA5773"/>
    <w:rsid w:val="00FA7484"/>
    <w:rsid w:val="00FA79DF"/>
    <w:rsid w:val="00FB4154"/>
    <w:rsid w:val="00FB5CA4"/>
    <w:rsid w:val="00FB6C26"/>
    <w:rsid w:val="00FD15E6"/>
    <w:rsid w:val="00FD6368"/>
    <w:rsid w:val="00FD6834"/>
    <w:rsid w:val="00FE0266"/>
    <w:rsid w:val="00FE1A29"/>
    <w:rsid w:val="00FE2111"/>
    <w:rsid w:val="00FE59A4"/>
    <w:rsid w:val="00FE606F"/>
    <w:rsid w:val="00FF1BF0"/>
    <w:rsid w:val="00FF3134"/>
    <w:rsid w:val="00FF68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80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4EEE"/>
  </w:style>
  <w:style w:type="paragraph" w:styleId="3">
    <w:name w:val="heading 3"/>
    <w:basedOn w:val="a"/>
    <w:link w:val="30"/>
    <w:uiPriority w:val="9"/>
    <w:qFormat/>
    <w:rsid w:val="009B4EE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B4EEE"/>
    <w:rPr>
      <w:rFonts w:ascii="Times New Roman" w:eastAsia="Times New Roman" w:hAnsi="Times New Roman" w:cs="Times New Roman"/>
      <w:b/>
      <w:bCs/>
      <w:sz w:val="27"/>
      <w:szCs w:val="27"/>
      <w:lang w:eastAsia="ru-RU"/>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9B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9B4EEE"/>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93007A"/>
    <w:rPr>
      <w:color w:val="0000FF"/>
      <w:u w:val="single"/>
    </w:rPr>
  </w:style>
  <w:style w:type="character" w:styleId="a6">
    <w:name w:val="FollowedHyperlink"/>
    <w:basedOn w:val="a0"/>
    <w:uiPriority w:val="99"/>
    <w:semiHidden/>
    <w:unhideWhenUsed/>
    <w:rsid w:val="0093007A"/>
    <w:rPr>
      <w:color w:val="800080"/>
      <w:u w:val="single"/>
    </w:rPr>
  </w:style>
  <w:style w:type="paragraph" w:customStyle="1" w:styleId="xl65">
    <w:name w:val="xl6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6">
    <w:name w:val="xl6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67">
    <w:name w:val="xl6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8">
    <w:name w:val="xl6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69">
    <w:name w:val="xl6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0">
    <w:name w:val="xl70"/>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1">
    <w:name w:val="xl71"/>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72">
    <w:name w:val="xl72"/>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3">
    <w:name w:val="xl73"/>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lang w:eastAsia="ru-RU"/>
    </w:rPr>
  </w:style>
  <w:style w:type="paragraph" w:customStyle="1" w:styleId="xl74">
    <w:name w:val="xl74"/>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5">
    <w:name w:val="xl75"/>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76">
    <w:name w:val="xl76"/>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77">
    <w:name w:val="xl77"/>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78">
    <w:name w:val="xl78"/>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9">
    <w:name w:val="xl79"/>
    <w:basedOn w:val="a"/>
    <w:rsid w:val="0093007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rsid w:val="00267929"/>
    <w:pP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font6">
    <w:name w:val="font6"/>
    <w:basedOn w:val="a"/>
    <w:rsid w:val="00267929"/>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80">
    <w:name w:val="xl8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1">
    <w:name w:val="xl8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2">
    <w:name w:val="xl82"/>
    <w:basedOn w:val="a"/>
    <w:rsid w:val="00267929"/>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83">
    <w:name w:val="xl83"/>
    <w:basedOn w:val="a"/>
    <w:rsid w:val="00267929"/>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84">
    <w:name w:val="xl84"/>
    <w:basedOn w:val="a"/>
    <w:rsid w:val="002679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7">
    <w:name w:val="xl87"/>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8">
    <w:name w:val="xl88"/>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lang w:eastAsia="ru-RU"/>
    </w:rPr>
  </w:style>
  <w:style w:type="paragraph" w:customStyle="1" w:styleId="xl89">
    <w:name w:val="xl89"/>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0">
    <w:name w:val="xl90"/>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lang w:eastAsia="ru-RU"/>
    </w:rPr>
  </w:style>
  <w:style w:type="paragraph" w:customStyle="1" w:styleId="xl91">
    <w:name w:val="xl91"/>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2">
    <w:name w:val="xl92"/>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3">
    <w:name w:val="xl93"/>
    <w:basedOn w:val="a"/>
    <w:rsid w:val="0026792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4">
    <w:name w:val="xl94"/>
    <w:basedOn w:val="a"/>
    <w:rsid w:val="00057552"/>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5">
    <w:name w:val="xl95"/>
    <w:basedOn w:val="a"/>
    <w:rsid w:val="00057552"/>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6">
    <w:name w:val="xl96"/>
    <w:basedOn w:val="a"/>
    <w:rsid w:val="00057552"/>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7">
    <w:name w:val="xl97"/>
    <w:basedOn w:val="a"/>
    <w:rsid w:val="00057552"/>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8">
    <w:name w:val="xl9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8"/>
      <w:szCs w:val="18"/>
      <w:lang w:eastAsia="ru-RU"/>
    </w:rPr>
  </w:style>
  <w:style w:type="paragraph" w:customStyle="1" w:styleId="xl99">
    <w:name w:val="xl99"/>
    <w:basedOn w:val="a"/>
    <w:rsid w:val="00057552"/>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00">
    <w:name w:val="xl100"/>
    <w:basedOn w:val="a"/>
    <w:rsid w:val="00057552"/>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1">
    <w:name w:val="xl101"/>
    <w:basedOn w:val="a"/>
    <w:rsid w:val="00057552"/>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2">
    <w:name w:val="xl102"/>
    <w:basedOn w:val="a"/>
    <w:rsid w:val="00057552"/>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3">
    <w:name w:val="xl103"/>
    <w:basedOn w:val="a"/>
    <w:rsid w:val="00057552"/>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04">
    <w:name w:val="xl104"/>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5">
    <w:name w:val="xl105"/>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6">
    <w:name w:val="xl106"/>
    <w:basedOn w:val="a"/>
    <w:rsid w:val="00057552"/>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7">
    <w:name w:val="xl107"/>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08">
    <w:name w:val="xl108"/>
    <w:basedOn w:val="a"/>
    <w:rsid w:val="0005755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ru-RU"/>
    </w:rPr>
  </w:style>
  <w:style w:type="paragraph" w:styleId="a7">
    <w:name w:val="List Paragraph"/>
    <w:basedOn w:val="a"/>
    <w:uiPriority w:val="34"/>
    <w:qFormat/>
    <w:rsid w:val="00057552"/>
    <w:pPr>
      <w:ind w:left="720"/>
      <w:contextualSpacing/>
    </w:pPr>
  </w:style>
  <w:style w:type="paragraph" w:styleId="a8">
    <w:name w:val="No Spacing"/>
    <w:aliases w:val="мой стиль"/>
    <w:link w:val="a9"/>
    <w:uiPriority w:val="1"/>
    <w:qFormat/>
    <w:rsid w:val="00663C4C"/>
    <w:pPr>
      <w:spacing w:after="0" w:line="240" w:lineRule="auto"/>
    </w:pPr>
  </w:style>
  <w:style w:type="character" w:customStyle="1" w:styleId="a9">
    <w:name w:val="Без интервала Знак"/>
    <w:aliases w:val="мой стиль Знак"/>
    <w:basedOn w:val="a0"/>
    <w:link w:val="a8"/>
    <w:uiPriority w:val="1"/>
    <w:locked/>
    <w:rsid w:val="000567F6"/>
  </w:style>
  <w:style w:type="paragraph" w:customStyle="1" w:styleId="xl145">
    <w:name w:val="xl14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6">
    <w:name w:val="xl14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7">
    <w:name w:val="xl14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8">
    <w:name w:val="xl14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49">
    <w:name w:val="xl14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0">
    <w:name w:val="xl15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1">
    <w:name w:val="xl15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2">
    <w:name w:val="xl15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3">
    <w:name w:val="xl15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54">
    <w:name w:val="xl15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8"/>
      <w:szCs w:val="18"/>
      <w:lang w:eastAsia="ru-RU"/>
    </w:rPr>
  </w:style>
  <w:style w:type="paragraph" w:customStyle="1" w:styleId="xl155">
    <w:name w:val="xl15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56">
    <w:name w:val="xl15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7">
    <w:name w:val="xl15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8">
    <w:name w:val="xl15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59">
    <w:name w:val="xl15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0">
    <w:name w:val="xl16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1">
    <w:name w:val="xl16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3">
    <w:name w:val="xl16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333333"/>
      <w:sz w:val="24"/>
      <w:szCs w:val="24"/>
      <w:lang w:eastAsia="ru-RU"/>
    </w:rPr>
  </w:style>
  <w:style w:type="paragraph" w:customStyle="1" w:styleId="xl165">
    <w:name w:val="xl16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66">
    <w:name w:val="xl166"/>
    <w:basedOn w:val="a"/>
    <w:rsid w:val="0019563E"/>
    <w:pP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67">
    <w:name w:val="xl16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68">
    <w:name w:val="xl16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i/>
      <w:iCs/>
      <w:color w:val="000000"/>
      <w:sz w:val="20"/>
      <w:szCs w:val="20"/>
      <w:lang w:eastAsia="ru-RU"/>
    </w:rPr>
  </w:style>
  <w:style w:type="paragraph" w:customStyle="1" w:styleId="xl169">
    <w:name w:val="xl16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0">
    <w:name w:val="xl17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1">
    <w:name w:val="xl17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2">
    <w:name w:val="xl17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73">
    <w:name w:val="xl17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4">
    <w:name w:val="xl17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75">
    <w:name w:val="xl17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76">
    <w:name w:val="xl176"/>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78">
    <w:name w:val="xl178"/>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9">
    <w:name w:val="xl179"/>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paragraph" w:customStyle="1" w:styleId="xl180">
    <w:name w:val="xl180"/>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1">
    <w:name w:val="xl181"/>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0"/>
      <w:szCs w:val="20"/>
      <w:lang w:eastAsia="ru-RU"/>
    </w:rPr>
  </w:style>
  <w:style w:type="paragraph" w:customStyle="1" w:styleId="xl182">
    <w:name w:val="xl182"/>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3">
    <w:name w:val="xl183"/>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84">
    <w:name w:val="xl184"/>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0"/>
      <w:szCs w:val="20"/>
      <w:lang w:eastAsia="ru-RU"/>
    </w:rPr>
  </w:style>
  <w:style w:type="paragraph" w:customStyle="1" w:styleId="xl185">
    <w:name w:val="xl185"/>
    <w:basedOn w:val="a"/>
    <w:rsid w:val="0019563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0"/>
      <w:szCs w:val="20"/>
      <w:lang w:eastAsia="ru-RU"/>
    </w:rPr>
  </w:style>
  <w:style w:type="table" w:styleId="aa">
    <w:name w:val="Table Grid"/>
    <w:basedOn w:val="a1"/>
    <w:uiPriority w:val="59"/>
    <w:rsid w:val="00CD27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2"/>
    <w:basedOn w:val="a"/>
    <w:link w:val="20"/>
    <w:rsid w:val="000567F6"/>
    <w:pPr>
      <w:tabs>
        <w:tab w:val="left" w:pos="4166"/>
      </w:tabs>
      <w:spacing w:after="0" w:line="240" w:lineRule="auto"/>
    </w:pPr>
    <w:rPr>
      <w:rFonts w:ascii="Times New Roman" w:eastAsia="Times New Roman" w:hAnsi="Times New Roman" w:cs="Times New Roman"/>
      <w:szCs w:val="20"/>
      <w:lang w:eastAsia="ru-RU"/>
    </w:rPr>
  </w:style>
  <w:style w:type="character" w:customStyle="1" w:styleId="20">
    <w:name w:val="Основной текст 2 Знак"/>
    <w:basedOn w:val="a0"/>
    <w:link w:val="2"/>
    <w:rsid w:val="000567F6"/>
    <w:rPr>
      <w:rFonts w:ascii="Times New Roman" w:eastAsia="Times New Roman" w:hAnsi="Times New Roman" w:cs="Times New Roman"/>
      <w:szCs w:val="20"/>
      <w:lang w:eastAsia="ru-RU"/>
    </w:rPr>
  </w:style>
  <w:style w:type="paragraph" w:styleId="ab">
    <w:name w:val="Body Text"/>
    <w:basedOn w:val="a"/>
    <w:link w:val="ac"/>
    <w:uiPriority w:val="99"/>
    <w:unhideWhenUsed/>
    <w:rsid w:val="000567F6"/>
    <w:pPr>
      <w:spacing w:after="120" w:line="240" w:lineRule="auto"/>
    </w:pPr>
    <w:rPr>
      <w:rFonts w:ascii="Times/Kazakh" w:eastAsia="Times New Roman" w:hAnsi="Times/Kazakh" w:cs="Times New Roman"/>
      <w:sz w:val="28"/>
      <w:szCs w:val="20"/>
      <w:lang w:eastAsia="ru-RU"/>
    </w:rPr>
  </w:style>
  <w:style w:type="character" w:customStyle="1" w:styleId="ac">
    <w:name w:val="Основной текст Знак"/>
    <w:basedOn w:val="a0"/>
    <w:link w:val="ab"/>
    <w:uiPriority w:val="99"/>
    <w:rsid w:val="000567F6"/>
    <w:rPr>
      <w:rFonts w:ascii="Times/Kazakh" w:eastAsia="Times New Roman" w:hAnsi="Times/Kazakh" w:cs="Times New Roman"/>
      <w:sz w:val="28"/>
      <w:szCs w:val="20"/>
      <w:lang w:eastAsia="ru-RU"/>
    </w:rPr>
  </w:style>
  <w:style w:type="paragraph" w:customStyle="1" w:styleId="1">
    <w:name w:val="Без интервала1"/>
    <w:rsid w:val="000567F6"/>
    <w:pPr>
      <w:suppressAutoHyphens/>
      <w:spacing w:after="0" w:line="240" w:lineRule="auto"/>
    </w:pPr>
    <w:rPr>
      <w:rFonts w:ascii="Calibri" w:eastAsia="Times New Roman" w:hAnsi="Calibri" w:cs="Times New Roman"/>
      <w:kern w:val="1"/>
      <w:sz w:val="28"/>
      <w:lang w:eastAsia="ru-RU"/>
    </w:rPr>
  </w:style>
  <w:style w:type="character" w:styleId="ad">
    <w:name w:val="Strong"/>
    <w:basedOn w:val="a0"/>
    <w:uiPriority w:val="22"/>
    <w:qFormat/>
    <w:rsid w:val="00A53EB6"/>
    <w:rPr>
      <w:b/>
      <w:bCs/>
    </w:rPr>
  </w:style>
</w:styles>
</file>

<file path=word/webSettings.xml><?xml version="1.0" encoding="utf-8"?>
<w:webSettings xmlns:r="http://schemas.openxmlformats.org/officeDocument/2006/relationships" xmlns:w="http://schemas.openxmlformats.org/wordprocessingml/2006/main">
  <w:divs>
    <w:div w:id="47270641">
      <w:bodyDiv w:val="1"/>
      <w:marLeft w:val="0"/>
      <w:marRight w:val="0"/>
      <w:marTop w:val="0"/>
      <w:marBottom w:val="0"/>
      <w:divBdr>
        <w:top w:val="none" w:sz="0" w:space="0" w:color="auto"/>
        <w:left w:val="none" w:sz="0" w:space="0" w:color="auto"/>
        <w:bottom w:val="none" w:sz="0" w:space="0" w:color="auto"/>
        <w:right w:val="none" w:sz="0" w:space="0" w:color="auto"/>
      </w:divBdr>
    </w:div>
    <w:div w:id="57434769">
      <w:bodyDiv w:val="1"/>
      <w:marLeft w:val="0"/>
      <w:marRight w:val="0"/>
      <w:marTop w:val="0"/>
      <w:marBottom w:val="0"/>
      <w:divBdr>
        <w:top w:val="none" w:sz="0" w:space="0" w:color="auto"/>
        <w:left w:val="none" w:sz="0" w:space="0" w:color="auto"/>
        <w:bottom w:val="none" w:sz="0" w:space="0" w:color="auto"/>
        <w:right w:val="none" w:sz="0" w:space="0" w:color="auto"/>
      </w:divBdr>
    </w:div>
    <w:div w:id="62678644">
      <w:bodyDiv w:val="1"/>
      <w:marLeft w:val="0"/>
      <w:marRight w:val="0"/>
      <w:marTop w:val="0"/>
      <w:marBottom w:val="0"/>
      <w:divBdr>
        <w:top w:val="none" w:sz="0" w:space="0" w:color="auto"/>
        <w:left w:val="none" w:sz="0" w:space="0" w:color="auto"/>
        <w:bottom w:val="none" w:sz="0" w:space="0" w:color="auto"/>
        <w:right w:val="none" w:sz="0" w:space="0" w:color="auto"/>
      </w:divBdr>
    </w:div>
    <w:div w:id="68162357">
      <w:bodyDiv w:val="1"/>
      <w:marLeft w:val="0"/>
      <w:marRight w:val="0"/>
      <w:marTop w:val="0"/>
      <w:marBottom w:val="0"/>
      <w:divBdr>
        <w:top w:val="none" w:sz="0" w:space="0" w:color="auto"/>
        <w:left w:val="none" w:sz="0" w:space="0" w:color="auto"/>
        <w:bottom w:val="none" w:sz="0" w:space="0" w:color="auto"/>
        <w:right w:val="none" w:sz="0" w:space="0" w:color="auto"/>
      </w:divBdr>
    </w:div>
    <w:div w:id="109009148">
      <w:bodyDiv w:val="1"/>
      <w:marLeft w:val="0"/>
      <w:marRight w:val="0"/>
      <w:marTop w:val="0"/>
      <w:marBottom w:val="0"/>
      <w:divBdr>
        <w:top w:val="none" w:sz="0" w:space="0" w:color="auto"/>
        <w:left w:val="none" w:sz="0" w:space="0" w:color="auto"/>
        <w:bottom w:val="none" w:sz="0" w:space="0" w:color="auto"/>
        <w:right w:val="none" w:sz="0" w:space="0" w:color="auto"/>
      </w:divBdr>
    </w:div>
    <w:div w:id="144595027">
      <w:bodyDiv w:val="1"/>
      <w:marLeft w:val="0"/>
      <w:marRight w:val="0"/>
      <w:marTop w:val="0"/>
      <w:marBottom w:val="0"/>
      <w:divBdr>
        <w:top w:val="none" w:sz="0" w:space="0" w:color="auto"/>
        <w:left w:val="none" w:sz="0" w:space="0" w:color="auto"/>
        <w:bottom w:val="none" w:sz="0" w:space="0" w:color="auto"/>
        <w:right w:val="none" w:sz="0" w:space="0" w:color="auto"/>
      </w:divBdr>
    </w:div>
    <w:div w:id="161509027">
      <w:bodyDiv w:val="1"/>
      <w:marLeft w:val="0"/>
      <w:marRight w:val="0"/>
      <w:marTop w:val="0"/>
      <w:marBottom w:val="0"/>
      <w:divBdr>
        <w:top w:val="none" w:sz="0" w:space="0" w:color="auto"/>
        <w:left w:val="none" w:sz="0" w:space="0" w:color="auto"/>
        <w:bottom w:val="none" w:sz="0" w:space="0" w:color="auto"/>
        <w:right w:val="none" w:sz="0" w:space="0" w:color="auto"/>
      </w:divBdr>
    </w:div>
    <w:div w:id="182714944">
      <w:bodyDiv w:val="1"/>
      <w:marLeft w:val="0"/>
      <w:marRight w:val="0"/>
      <w:marTop w:val="0"/>
      <w:marBottom w:val="0"/>
      <w:divBdr>
        <w:top w:val="none" w:sz="0" w:space="0" w:color="auto"/>
        <w:left w:val="none" w:sz="0" w:space="0" w:color="auto"/>
        <w:bottom w:val="none" w:sz="0" w:space="0" w:color="auto"/>
        <w:right w:val="none" w:sz="0" w:space="0" w:color="auto"/>
      </w:divBdr>
    </w:div>
    <w:div w:id="266816824">
      <w:bodyDiv w:val="1"/>
      <w:marLeft w:val="0"/>
      <w:marRight w:val="0"/>
      <w:marTop w:val="0"/>
      <w:marBottom w:val="0"/>
      <w:divBdr>
        <w:top w:val="none" w:sz="0" w:space="0" w:color="auto"/>
        <w:left w:val="none" w:sz="0" w:space="0" w:color="auto"/>
        <w:bottom w:val="none" w:sz="0" w:space="0" w:color="auto"/>
        <w:right w:val="none" w:sz="0" w:space="0" w:color="auto"/>
      </w:divBdr>
    </w:div>
    <w:div w:id="326060024">
      <w:bodyDiv w:val="1"/>
      <w:marLeft w:val="0"/>
      <w:marRight w:val="0"/>
      <w:marTop w:val="0"/>
      <w:marBottom w:val="0"/>
      <w:divBdr>
        <w:top w:val="none" w:sz="0" w:space="0" w:color="auto"/>
        <w:left w:val="none" w:sz="0" w:space="0" w:color="auto"/>
        <w:bottom w:val="none" w:sz="0" w:space="0" w:color="auto"/>
        <w:right w:val="none" w:sz="0" w:space="0" w:color="auto"/>
      </w:divBdr>
    </w:div>
    <w:div w:id="337776480">
      <w:bodyDiv w:val="1"/>
      <w:marLeft w:val="0"/>
      <w:marRight w:val="0"/>
      <w:marTop w:val="0"/>
      <w:marBottom w:val="0"/>
      <w:divBdr>
        <w:top w:val="none" w:sz="0" w:space="0" w:color="auto"/>
        <w:left w:val="none" w:sz="0" w:space="0" w:color="auto"/>
        <w:bottom w:val="none" w:sz="0" w:space="0" w:color="auto"/>
        <w:right w:val="none" w:sz="0" w:space="0" w:color="auto"/>
      </w:divBdr>
    </w:div>
    <w:div w:id="356583887">
      <w:bodyDiv w:val="1"/>
      <w:marLeft w:val="0"/>
      <w:marRight w:val="0"/>
      <w:marTop w:val="0"/>
      <w:marBottom w:val="0"/>
      <w:divBdr>
        <w:top w:val="none" w:sz="0" w:space="0" w:color="auto"/>
        <w:left w:val="none" w:sz="0" w:space="0" w:color="auto"/>
        <w:bottom w:val="none" w:sz="0" w:space="0" w:color="auto"/>
        <w:right w:val="none" w:sz="0" w:space="0" w:color="auto"/>
      </w:divBdr>
    </w:div>
    <w:div w:id="401484059">
      <w:bodyDiv w:val="1"/>
      <w:marLeft w:val="0"/>
      <w:marRight w:val="0"/>
      <w:marTop w:val="0"/>
      <w:marBottom w:val="0"/>
      <w:divBdr>
        <w:top w:val="none" w:sz="0" w:space="0" w:color="auto"/>
        <w:left w:val="none" w:sz="0" w:space="0" w:color="auto"/>
        <w:bottom w:val="none" w:sz="0" w:space="0" w:color="auto"/>
        <w:right w:val="none" w:sz="0" w:space="0" w:color="auto"/>
      </w:divBdr>
    </w:div>
    <w:div w:id="414862187">
      <w:bodyDiv w:val="1"/>
      <w:marLeft w:val="0"/>
      <w:marRight w:val="0"/>
      <w:marTop w:val="0"/>
      <w:marBottom w:val="0"/>
      <w:divBdr>
        <w:top w:val="none" w:sz="0" w:space="0" w:color="auto"/>
        <w:left w:val="none" w:sz="0" w:space="0" w:color="auto"/>
        <w:bottom w:val="none" w:sz="0" w:space="0" w:color="auto"/>
        <w:right w:val="none" w:sz="0" w:space="0" w:color="auto"/>
      </w:divBdr>
    </w:div>
    <w:div w:id="422386019">
      <w:bodyDiv w:val="1"/>
      <w:marLeft w:val="0"/>
      <w:marRight w:val="0"/>
      <w:marTop w:val="0"/>
      <w:marBottom w:val="0"/>
      <w:divBdr>
        <w:top w:val="none" w:sz="0" w:space="0" w:color="auto"/>
        <w:left w:val="none" w:sz="0" w:space="0" w:color="auto"/>
        <w:bottom w:val="none" w:sz="0" w:space="0" w:color="auto"/>
        <w:right w:val="none" w:sz="0" w:space="0" w:color="auto"/>
      </w:divBdr>
    </w:div>
    <w:div w:id="468866411">
      <w:bodyDiv w:val="1"/>
      <w:marLeft w:val="0"/>
      <w:marRight w:val="0"/>
      <w:marTop w:val="0"/>
      <w:marBottom w:val="0"/>
      <w:divBdr>
        <w:top w:val="none" w:sz="0" w:space="0" w:color="auto"/>
        <w:left w:val="none" w:sz="0" w:space="0" w:color="auto"/>
        <w:bottom w:val="none" w:sz="0" w:space="0" w:color="auto"/>
        <w:right w:val="none" w:sz="0" w:space="0" w:color="auto"/>
      </w:divBdr>
    </w:div>
    <w:div w:id="477768973">
      <w:bodyDiv w:val="1"/>
      <w:marLeft w:val="0"/>
      <w:marRight w:val="0"/>
      <w:marTop w:val="0"/>
      <w:marBottom w:val="0"/>
      <w:divBdr>
        <w:top w:val="none" w:sz="0" w:space="0" w:color="auto"/>
        <w:left w:val="none" w:sz="0" w:space="0" w:color="auto"/>
        <w:bottom w:val="none" w:sz="0" w:space="0" w:color="auto"/>
        <w:right w:val="none" w:sz="0" w:space="0" w:color="auto"/>
      </w:divBdr>
    </w:div>
    <w:div w:id="483011192">
      <w:bodyDiv w:val="1"/>
      <w:marLeft w:val="0"/>
      <w:marRight w:val="0"/>
      <w:marTop w:val="0"/>
      <w:marBottom w:val="0"/>
      <w:divBdr>
        <w:top w:val="none" w:sz="0" w:space="0" w:color="auto"/>
        <w:left w:val="none" w:sz="0" w:space="0" w:color="auto"/>
        <w:bottom w:val="none" w:sz="0" w:space="0" w:color="auto"/>
        <w:right w:val="none" w:sz="0" w:space="0" w:color="auto"/>
      </w:divBdr>
    </w:div>
    <w:div w:id="523634996">
      <w:bodyDiv w:val="1"/>
      <w:marLeft w:val="0"/>
      <w:marRight w:val="0"/>
      <w:marTop w:val="0"/>
      <w:marBottom w:val="0"/>
      <w:divBdr>
        <w:top w:val="none" w:sz="0" w:space="0" w:color="auto"/>
        <w:left w:val="none" w:sz="0" w:space="0" w:color="auto"/>
        <w:bottom w:val="none" w:sz="0" w:space="0" w:color="auto"/>
        <w:right w:val="none" w:sz="0" w:space="0" w:color="auto"/>
      </w:divBdr>
    </w:div>
    <w:div w:id="623119503">
      <w:bodyDiv w:val="1"/>
      <w:marLeft w:val="0"/>
      <w:marRight w:val="0"/>
      <w:marTop w:val="0"/>
      <w:marBottom w:val="0"/>
      <w:divBdr>
        <w:top w:val="none" w:sz="0" w:space="0" w:color="auto"/>
        <w:left w:val="none" w:sz="0" w:space="0" w:color="auto"/>
        <w:bottom w:val="none" w:sz="0" w:space="0" w:color="auto"/>
        <w:right w:val="none" w:sz="0" w:space="0" w:color="auto"/>
      </w:divBdr>
    </w:div>
    <w:div w:id="625357686">
      <w:bodyDiv w:val="1"/>
      <w:marLeft w:val="0"/>
      <w:marRight w:val="0"/>
      <w:marTop w:val="0"/>
      <w:marBottom w:val="0"/>
      <w:divBdr>
        <w:top w:val="none" w:sz="0" w:space="0" w:color="auto"/>
        <w:left w:val="none" w:sz="0" w:space="0" w:color="auto"/>
        <w:bottom w:val="none" w:sz="0" w:space="0" w:color="auto"/>
        <w:right w:val="none" w:sz="0" w:space="0" w:color="auto"/>
      </w:divBdr>
    </w:div>
    <w:div w:id="631206026">
      <w:bodyDiv w:val="1"/>
      <w:marLeft w:val="0"/>
      <w:marRight w:val="0"/>
      <w:marTop w:val="0"/>
      <w:marBottom w:val="0"/>
      <w:divBdr>
        <w:top w:val="none" w:sz="0" w:space="0" w:color="auto"/>
        <w:left w:val="none" w:sz="0" w:space="0" w:color="auto"/>
        <w:bottom w:val="none" w:sz="0" w:space="0" w:color="auto"/>
        <w:right w:val="none" w:sz="0" w:space="0" w:color="auto"/>
      </w:divBdr>
    </w:div>
    <w:div w:id="668097901">
      <w:bodyDiv w:val="1"/>
      <w:marLeft w:val="0"/>
      <w:marRight w:val="0"/>
      <w:marTop w:val="0"/>
      <w:marBottom w:val="0"/>
      <w:divBdr>
        <w:top w:val="none" w:sz="0" w:space="0" w:color="auto"/>
        <w:left w:val="none" w:sz="0" w:space="0" w:color="auto"/>
        <w:bottom w:val="none" w:sz="0" w:space="0" w:color="auto"/>
        <w:right w:val="none" w:sz="0" w:space="0" w:color="auto"/>
      </w:divBdr>
    </w:div>
    <w:div w:id="719204638">
      <w:bodyDiv w:val="1"/>
      <w:marLeft w:val="0"/>
      <w:marRight w:val="0"/>
      <w:marTop w:val="0"/>
      <w:marBottom w:val="0"/>
      <w:divBdr>
        <w:top w:val="none" w:sz="0" w:space="0" w:color="auto"/>
        <w:left w:val="none" w:sz="0" w:space="0" w:color="auto"/>
        <w:bottom w:val="none" w:sz="0" w:space="0" w:color="auto"/>
        <w:right w:val="none" w:sz="0" w:space="0" w:color="auto"/>
      </w:divBdr>
    </w:div>
    <w:div w:id="720520928">
      <w:bodyDiv w:val="1"/>
      <w:marLeft w:val="0"/>
      <w:marRight w:val="0"/>
      <w:marTop w:val="0"/>
      <w:marBottom w:val="0"/>
      <w:divBdr>
        <w:top w:val="none" w:sz="0" w:space="0" w:color="auto"/>
        <w:left w:val="none" w:sz="0" w:space="0" w:color="auto"/>
        <w:bottom w:val="none" w:sz="0" w:space="0" w:color="auto"/>
        <w:right w:val="none" w:sz="0" w:space="0" w:color="auto"/>
      </w:divBdr>
    </w:div>
    <w:div w:id="730494595">
      <w:bodyDiv w:val="1"/>
      <w:marLeft w:val="0"/>
      <w:marRight w:val="0"/>
      <w:marTop w:val="0"/>
      <w:marBottom w:val="0"/>
      <w:divBdr>
        <w:top w:val="none" w:sz="0" w:space="0" w:color="auto"/>
        <w:left w:val="none" w:sz="0" w:space="0" w:color="auto"/>
        <w:bottom w:val="none" w:sz="0" w:space="0" w:color="auto"/>
        <w:right w:val="none" w:sz="0" w:space="0" w:color="auto"/>
      </w:divBdr>
    </w:div>
    <w:div w:id="787352730">
      <w:bodyDiv w:val="1"/>
      <w:marLeft w:val="0"/>
      <w:marRight w:val="0"/>
      <w:marTop w:val="0"/>
      <w:marBottom w:val="0"/>
      <w:divBdr>
        <w:top w:val="none" w:sz="0" w:space="0" w:color="auto"/>
        <w:left w:val="none" w:sz="0" w:space="0" w:color="auto"/>
        <w:bottom w:val="none" w:sz="0" w:space="0" w:color="auto"/>
        <w:right w:val="none" w:sz="0" w:space="0" w:color="auto"/>
      </w:divBdr>
    </w:div>
    <w:div w:id="822889712">
      <w:bodyDiv w:val="1"/>
      <w:marLeft w:val="0"/>
      <w:marRight w:val="0"/>
      <w:marTop w:val="0"/>
      <w:marBottom w:val="0"/>
      <w:divBdr>
        <w:top w:val="none" w:sz="0" w:space="0" w:color="auto"/>
        <w:left w:val="none" w:sz="0" w:space="0" w:color="auto"/>
        <w:bottom w:val="none" w:sz="0" w:space="0" w:color="auto"/>
        <w:right w:val="none" w:sz="0" w:space="0" w:color="auto"/>
      </w:divBdr>
    </w:div>
    <w:div w:id="851072977">
      <w:bodyDiv w:val="1"/>
      <w:marLeft w:val="0"/>
      <w:marRight w:val="0"/>
      <w:marTop w:val="0"/>
      <w:marBottom w:val="0"/>
      <w:divBdr>
        <w:top w:val="none" w:sz="0" w:space="0" w:color="auto"/>
        <w:left w:val="none" w:sz="0" w:space="0" w:color="auto"/>
        <w:bottom w:val="none" w:sz="0" w:space="0" w:color="auto"/>
        <w:right w:val="none" w:sz="0" w:space="0" w:color="auto"/>
      </w:divBdr>
    </w:div>
    <w:div w:id="854928341">
      <w:bodyDiv w:val="1"/>
      <w:marLeft w:val="0"/>
      <w:marRight w:val="0"/>
      <w:marTop w:val="0"/>
      <w:marBottom w:val="0"/>
      <w:divBdr>
        <w:top w:val="none" w:sz="0" w:space="0" w:color="auto"/>
        <w:left w:val="none" w:sz="0" w:space="0" w:color="auto"/>
        <w:bottom w:val="none" w:sz="0" w:space="0" w:color="auto"/>
        <w:right w:val="none" w:sz="0" w:space="0" w:color="auto"/>
      </w:divBdr>
    </w:div>
    <w:div w:id="922295446">
      <w:bodyDiv w:val="1"/>
      <w:marLeft w:val="0"/>
      <w:marRight w:val="0"/>
      <w:marTop w:val="0"/>
      <w:marBottom w:val="0"/>
      <w:divBdr>
        <w:top w:val="none" w:sz="0" w:space="0" w:color="auto"/>
        <w:left w:val="none" w:sz="0" w:space="0" w:color="auto"/>
        <w:bottom w:val="none" w:sz="0" w:space="0" w:color="auto"/>
        <w:right w:val="none" w:sz="0" w:space="0" w:color="auto"/>
      </w:divBdr>
    </w:div>
    <w:div w:id="928007288">
      <w:bodyDiv w:val="1"/>
      <w:marLeft w:val="0"/>
      <w:marRight w:val="0"/>
      <w:marTop w:val="0"/>
      <w:marBottom w:val="0"/>
      <w:divBdr>
        <w:top w:val="none" w:sz="0" w:space="0" w:color="auto"/>
        <w:left w:val="none" w:sz="0" w:space="0" w:color="auto"/>
        <w:bottom w:val="none" w:sz="0" w:space="0" w:color="auto"/>
        <w:right w:val="none" w:sz="0" w:space="0" w:color="auto"/>
      </w:divBdr>
    </w:div>
    <w:div w:id="941959588">
      <w:bodyDiv w:val="1"/>
      <w:marLeft w:val="0"/>
      <w:marRight w:val="0"/>
      <w:marTop w:val="0"/>
      <w:marBottom w:val="0"/>
      <w:divBdr>
        <w:top w:val="none" w:sz="0" w:space="0" w:color="auto"/>
        <w:left w:val="none" w:sz="0" w:space="0" w:color="auto"/>
        <w:bottom w:val="none" w:sz="0" w:space="0" w:color="auto"/>
        <w:right w:val="none" w:sz="0" w:space="0" w:color="auto"/>
      </w:divBdr>
    </w:div>
    <w:div w:id="968432781">
      <w:bodyDiv w:val="1"/>
      <w:marLeft w:val="0"/>
      <w:marRight w:val="0"/>
      <w:marTop w:val="0"/>
      <w:marBottom w:val="0"/>
      <w:divBdr>
        <w:top w:val="none" w:sz="0" w:space="0" w:color="auto"/>
        <w:left w:val="none" w:sz="0" w:space="0" w:color="auto"/>
        <w:bottom w:val="none" w:sz="0" w:space="0" w:color="auto"/>
        <w:right w:val="none" w:sz="0" w:space="0" w:color="auto"/>
      </w:divBdr>
    </w:div>
    <w:div w:id="988828913">
      <w:bodyDiv w:val="1"/>
      <w:marLeft w:val="0"/>
      <w:marRight w:val="0"/>
      <w:marTop w:val="0"/>
      <w:marBottom w:val="0"/>
      <w:divBdr>
        <w:top w:val="none" w:sz="0" w:space="0" w:color="auto"/>
        <w:left w:val="none" w:sz="0" w:space="0" w:color="auto"/>
        <w:bottom w:val="none" w:sz="0" w:space="0" w:color="auto"/>
        <w:right w:val="none" w:sz="0" w:space="0" w:color="auto"/>
      </w:divBdr>
    </w:div>
    <w:div w:id="989020354">
      <w:bodyDiv w:val="1"/>
      <w:marLeft w:val="0"/>
      <w:marRight w:val="0"/>
      <w:marTop w:val="0"/>
      <w:marBottom w:val="0"/>
      <w:divBdr>
        <w:top w:val="none" w:sz="0" w:space="0" w:color="auto"/>
        <w:left w:val="none" w:sz="0" w:space="0" w:color="auto"/>
        <w:bottom w:val="none" w:sz="0" w:space="0" w:color="auto"/>
        <w:right w:val="none" w:sz="0" w:space="0" w:color="auto"/>
      </w:divBdr>
    </w:div>
    <w:div w:id="1027096456">
      <w:bodyDiv w:val="1"/>
      <w:marLeft w:val="0"/>
      <w:marRight w:val="0"/>
      <w:marTop w:val="0"/>
      <w:marBottom w:val="0"/>
      <w:divBdr>
        <w:top w:val="none" w:sz="0" w:space="0" w:color="auto"/>
        <w:left w:val="none" w:sz="0" w:space="0" w:color="auto"/>
        <w:bottom w:val="none" w:sz="0" w:space="0" w:color="auto"/>
        <w:right w:val="none" w:sz="0" w:space="0" w:color="auto"/>
      </w:divBdr>
    </w:div>
    <w:div w:id="1097292885">
      <w:bodyDiv w:val="1"/>
      <w:marLeft w:val="0"/>
      <w:marRight w:val="0"/>
      <w:marTop w:val="0"/>
      <w:marBottom w:val="0"/>
      <w:divBdr>
        <w:top w:val="none" w:sz="0" w:space="0" w:color="auto"/>
        <w:left w:val="none" w:sz="0" w:space="0" w:color="auto"/>
        <w:bottom w:val="none" w:sz="0" w:space="0" w:color="auto"/>
        <w:right w:val="none" w:sz="0" w:space="0" w:color="auto"/>
      </w:divBdr>
    </w:div>
    <w:div w:id="1101030513">
      <w:bodyDiv w:val="1"/>
      <w:marLeft w:val="0"/>
      <w:marRight w:val="0"/>
      <w:marTop w:val="0"/>
      <w:marBottom w:val="0"/>
      <w:divBdr>
        <w:top w:val="none" w:sz="0" w:space="0" w:color="auto"/>
        <w:left w:val="none" w:sz="0" w:space="0" w:color="auto"/>
        <w:bottom w:val="none" w:sz="0" w:space="0" w:color="auto"/>
        <w:right w:val="none" w:sz="0" w:space="0" w:color="auto"/>
      </w:divBdr>
    </w:div>
    <w:div w:id="1104619855">
      <w:bodyDiv w:val="1"/>
      <w:marLeft w:val="0"/>
      <w:marRight w:val="0"/>
      <w:marTop w:val="0"/>
      <w:marBottom w:val="0"/>
      <w:divBdr>
        <w:top w:val="none" w:sz="0" w:space="0" w:color="auto"/>
        <w:left w:val="none" w:sz="0" w:space="0" w:color="auto"/>
        <w:bottom w:val="none" w:sz="0" w:space="0" w:color="auto"/>
        <w:right w:val="none" w:sz="0" w:space="0" w:color="auto"/>
      </w:divBdr>
    </w:div>
    <w:div w:id="1173033027">
      <w:bodyDiv w:val="1"/>
      <w:marLeft w:val="0"/>
      <w:marRight w:val="0"/>
      <w:marTop w:val="0"/>
      <w:marBottom w:val="0"/>
      <w:divBdr>
        <w:top w:val="none" w:sz="0" w:space="0" w:color="auto"/>
        <w:left w:val="none" w:sz="0" w:space="0" w:color="auto"/>
        <w:bottom w:val="none" w:sz="0" w:space="0" w:color="auto"/>
        <w:right w:val="none" w:sz="0" w:space="0" w:color="auto"/>
      </w:divBdr>
    </w:div>
    <w:div w:id="1199507743">
      <w:bodyDiv w:val="1"/>
      <w:marLeft w:val="0"/>
      <w:marRight w:val="0"/>
      <w:marTop w:val="0"/>
      <w:marBottom w:val="0"/>
      <w:divBdr>
        <w:top w:val="none" w:sz="0" w:space="0" w:color="auto"/>
        <w:left w:val="none" w:sz="0" w:space="0" w:color="auto"/>
        <w:bottom w:val="none" w:sz="0" w:space="0" w:color="auto"/>
        <w:right w:val="none" w:sz="0" w:space="0" w:color="auto"/>
      </w:divBdr>
    </w:div>
    <w:div w:id="1272278191">
      <w:bodyDiv w:val="1"/>
      <w:marLeft w:val="0"/>
      <w:marRight w:val="0"/>
      <w:marTop w:val="0"/>
      <w:marBottom w:val="0"/>
      <w:divBdr>
        <w:top w:val="none" w:sz="0" w:space="0" w:color="auto"/>
        <w:left w:val="none" w:sz="0" w:space="0" w:color="auto"/>
        <w:bottom w:val="none" w:sz="0" w:space="0" w:color="auto"/>
        <w:right w:val="none" w:sz="0" w:space="0" w:color="auto"/>
      </w:divBdr>
    </w:div>
    <w:div w:id="1342512730">
      <w:bodyDiv w:val="1"/>
      <w:marLeft w:val="0"/>
      <w:marRight w:val="0"/>
      <w:marTop w:val="0"/>
      <w:marBottom w:val="0"/>
      <w:divBdr>
        <w:top w:val="none" w:sz="0" w:space="0" w:color="auto"/>
        <w:left w:val="none" w:sz="0" w:space="0" w:color="auto"/>
        <w:bottom w:val="none" w:sz="0" w:space="0" w:color="auto"/>
        <w:right w:val="none" w:sz="0" w:space="0" w:color="auto"/>
      </w:divBdr>
    </w:div>
    <w:div w:id="1364095444">
      <w:bodyDiv w:val="1"/>
      <w:marLeft w:val="0"/>
      <w:marRight w:val="0"/>
      <w:marTop w:val="0"/>
      <w:marBottom w:val="0"/>
      <w:divBdr>
        <w:top w:val="none" w:sz="0" w:space="0" w:color="auto"/>
        <w:left w:val="none" w:sz="0" w:space="0" w:color="auto"/>
        <w:bottom w:val="none" w:sz="0" w:space="0" w:color="auto"/>
        <w:right w:val="none" w:sz="0" w:space="0" w:color="auto"/>
      </w:divBdr>
    </w:div>
    <w:div w:id="1365400296">
      <w:bodyDiv w:val="1"/>
      <w:marLeft w:val="0"/>
      <w:marRight w:val="0"/>
      <w:marTop w:val="0"/>
      <w:marBottom w:val="0"/>
      <w:divBdr>
        <w:top w:val="none" w:sz="0" w:space="0" w:color="auto"/>
        <w:left w:val="none" w:sz="0" w:space="0" w:color="auto"/>
        <w:bottom w:val="none" w:sz="0" w:space="0" w:color="auto"/>
        <w:right w:val="none" w:sz="0" w:space="0" w:color="auto"/>
      </w:divBdr>
    </w:div>
    <w:div w:id="1380782818">
      <w:bodyDiv w:val="1"/>
      <w:marLeft w:val="0"/>
      <w:marRight w:val="0"/>
      <w:marTop w:val="0"/>
      <w:marBottom w:val="0"/>
      <w:divBdr>
        <w:top w:val="none" w:sz="0" w:space="0" w:color="auto"/>
        <w:left w:val="none" w:sz="0" w:space="0" w:color="auto"/>
        <w:bottom w:val="none" w:sz="0" w:space="0" w:color="auto"/>
        <w:right w:val="none" w:sz="0" w:space="0" w:color="auto"/>
      </w:divBdr>
    </w:div>
    <w:div w:id="1453286331">
      <w:bodyDiv w:val="1"/>
      <w:marLeft w:val="0"/>
      <w:marRight w:val="0"/>
      <w:marTop w:val="0"/>
      <w:marBottom w:val="0"/>
      <w:divBdr>
        <w:top w:val="none" w:sz="0" w:space="0" w:color="auto"/>
        <w:left w:val="none" w:sz="0" w:space="0" w:color="auto"/>
        <w:bottom w:val="none" w:sz="0" w:space="0" w:color="auto"/>
        <w:right w:val="none" w:sz="0" w:space="0" w:color="auto"/>
      </w:divBdr>
    </w:div>
    <w:div w:id="1460150060">
      <w:bodyDiv w:val="1"/>
      <w:marLeft w:val="0"/>
      <w:marRight w:val="0"/>
      <w:marTop w:val="0"/>
      <w:marBottom w:val="0"/>
      <w:divBdr>
        <w:top w:val="none" w:sz="0" w:space="0" w:color="auto"/>
        <w:left w:val="none" w:sz="0" w:space="0" w:color="auto"/>
        <w:bottom w:val="none" w:sz="0" w:space="0" w:color="auto"/>
        <w:right w:val="none" w:sz="0" w:space="0" w:color="auto"/>
      </w:divBdr>
    </w:div>
    <w:div w:id="1484392596">
      <w:bodyDiv w:val="1"/>
      <w:marLeft w:val="0"/>
      <w:marRight w:val="0"/>
      <w:marTop w:val="0"/>
      <w:marBottom w:val="0"/>
      <w:divBdr>
        <w:top w:val="none" w:sz="0" w:space="0" w:color="auto"/>
        <w:left w:val="none" w:sz="0" w:space="0" w:color="auto"/>
        <w:bottom w:val="none" w:sz="0" w:space="0" w:color="auto"/>
        <w:right w:val="none" w:sz="0" w:space="0" w:color="auto"/>
      </w:divBdr>
    </w:div>
    <w:div w:id="1532298325">
      <w:bodyDiv w:val="1"/>
      <w:marLeft w:val="0"/>
      <w:marRight w:val="0"/>
      <w:marTop w:val="0"/>
      <w:marBottom w:val="0"/>
      <w:divBdr>
        <w:top w:val="none" w:sz="0" w:space="0" w:color="auto"/>
        <w:left w:val="none" w:sz="0" w:space="0" w:color="auto"/>
        <w:bottom w:val="none" w:sz="0" w:space="0" w:color="auto"/>
        <w:right w:val="none" w:sz="0" w:space="0" w:color="auto"/>
      </w:divBdr>
    </w:div>
    <w:div w:id="1540555361">
      <w:bodyDiv w:val="1"/>
      <w:marLeft w:val="0"/>
      <w:marRight w:val="0"/>
      <w:marTop w:val="0"/>
      <w:marBottom w:val="0"/>
      <w:divBdr>
        <w:top w:val="none" w:sz="0" w:space="0" w:color="auto"/>
        <w:left w:val="none" w:sz="0" w:space="0" w:color="auto"/>
        <w:bottom w:val="none" w:sz="0" w:space="0" w:color="auto"/>
        <w:right w:val="none" w:sz="0" w:space="0" w:color="auto"/>
      </w:divBdr>
    </w:div>
    <w:div w:id="1624337052">
      <w:bodyDiv w:val="1"/>
      <w:marLeft w:val="0"/>
      <w:marRight w:val="0"/>
      <w:marTop w:val="0"/>
      <w:marBottom w:val="0"/>
      <w:divBdr>
        <w:top w:val="none" w:sz="0" w:space="0" w:color="auto"/>
        <w:left w:val="none" w:sz="0" w:space="0" w:color="auto"/>
        <w:bottom w:val="none" w:sz="0" w:space="0" w:color="auto"/>
        <w:right w:val="none" w:sz="0" w:space="0" w:color="auto"/>
      </w:divBdr>
    </w:div>
    <w:div w:id="1656836353">
      <w:bodyDiv w:val="1"/>
      <w:marLeft w:val="0"/>
      <w:marRight w:val="0"/>
      <w:marTop w:val="0"/>
      <w:marBottom w:val="0"/>
      <w:divBdr>
        <w:top w:val="none" w:sz="0" w:space="0" w:color="auto"/>
        <w:left w:val="none" w:sz="0" w:space="0" w:color="auto"/>
        <w:bottom w:val="none" w:sz="0" w:space="0" w:color="auto"/>
        <w:right w:val="none" w:sz="0" w:space="0" w:color="auto"/>
      </w:divBdr>
    </w:div>
    <w:div w:id="1685401579">
      <w:bodyDiv w:val="1"/>
      <w:marLeft w:val="0"/>
      <w:marRight w:val="0"/>
      <w:marTop w:val="0"/>
      <w:marBottom w:val="0"/>
      <w:divBdr>
        <w:top w:val="none" w:sz="0" w:space="0" w:color="auto"/>
        <w:left w:val="none" w:sz="0" w:space="0" w:color="auto"/>
        <w:bottom w:val="none" w:sz="0" w:space="0" w:color="auto"/>
        <w:right w:val="none" w:sz="0" w:space="0" w:color="auto"/>
      </w:divBdr>
    </w:div>
    <w:div w:id="1731806201">
      <w:bodyDiv w:val="1"/>
      <w:marLeft w:val="0"/>
      <w:marRight w:val="0"/>
      <w:marTop w:val="0"/>
      <w:marBottom w:val="0"/>
      <w:divBdr>
        <w:top w:val="none" w:sz="0" w:space="0" w:color="auto"/>
        <w:left w:val="none" w:sz="0" w:space="0" w:color="auto"/>
        <w:bottom w:val="none" w:sz="0" w:space="0" w:color="auto"/>
        <w:right w:val="none" w:sz="0" w:space="0" w:color="auto"/>
      </w:divBdr>
    </w:div>
    <w:div w:id="1804275854">
      <w:bodyDiv w:val="1"/>
      <w:marLeft w:val="0"/>
      <w:marRight w:val="0"/>
      <w:marTop w:val="0"/>
      <w:marBottom w:val="0"/>
      <w:divBdr>
        <w:top w:val="none" w:sz="0" w:space="0" w:color="auto"/>
        <w:left w:val="none" w:sz="0" w:space="0" w:color="auto"/>
        <w:bottom w:val="none" w:sz="0" w:space="0" w:color="auto"/>
        <w:right w:val="none" w:sz="0" w:space="0" w:color="auto"/>
      </w:divBdr>
    </w:div>
    <w:div w:id="1811633865">
      <w:bodyDiv w:val="1"/>
      <w:marLeft w:val="0"/>
      <w:marRight w:val="0"/>
      <w:marTop w:val="0"/>
      <w:marBottom w:val="0"/>
      <w:divBdr>
        <w:top w:val="none" w:sz="0" w:space="0" w:color="auto"/>
        <w:left w:val="none" w:sz="0" w:space="0" w:color="auto"/>
        <w:bottom w:val="none" w:sz="0" w:space="0" w:color="auto"/>
        <w:right w:val="none" w:sz="0" w:space="0" w:color="auto"/>
      </w:divBdr>
    </w:div>
    <w:div w:id="1853911320">
      <w:bodyDiv w:val="1"/>
      <w:marLeft w:val="0"/>
      <w:marRight w:val="0"/>
      <w:marTop w:val="0"/>
      <w:marBottom w:val="0"/>
      <w:divBdr>
        <w:top w:val="none" w:sz="0" w:space="0" w:color="auto"/>
        <w:left w:val="none" w:sz="0" w:space="0" w:color="auto"/>
        <w:bottom w:val="none" w:sz="0" w:space="0" w:color="auto"/>
        <w:right w:val="none" w:sz="0" w:space="0" w:color="auto"/>
      </w:divBdr>
    </w:div>
    <w:div w:id="1879972888">
      <w:bodyDiv w:val="1"/>
      <w:marLeft w:val="0"/>
      <w:marRight w:val="0"/>
      <w:marTop w:val="0"/>
      <w:marBottom w:val="0"/>
      <w:divBdr>
        <w:top w:val="none" w:sz="0" w:space="0" w:color="auto"/>
        <w:left w:val="none" w:sz="0" w:space="0" w:color="auto"/>
        <w:bottom w:val="none" w:sz="0" w:space="0" w:color="auto"/>
        <w:right w:val="none" w:sz="0" w:space="0" w:color="auto"/>
      </w:divBdr>
    </w:div>
    <w:div w:id="1901017617">
      <w:bodyDiv w:val="1"/>
      <w:marLeft w:val="0"/>
      <w:marRight w:val="0"/>
      <w:marTop w:val="0"/>
      <w:marBottom w:val="0"/>
      <w:divBdr>
        <w:top w:val="none" w:sz="0" w:space="0" w:color="auto"/>
        <w:left w:val="none" w:sz="0" w:space="0" w:color="auto"/>
        <w:bottom w:val="none" w:sz="0" w:space="0" w:color="auto"/>
        <w:right w:val="none" w:sz="0" w:space="0" w:color="auto"/>
      </w:divBdr>
    </w:div>
    <w:div w:id="1906601070">
      <w:bodyDiv w:val="1"/>
      <w:marLeft w:val="0"/>
      <w:marRight w:val="0"/>
      <w:marTop w:val="0"/>
      <w:marBottom w:val="0"/>
      <w:divBdr>
        <w:top w:val="none" w:sz="0" w:space="0" w:color="auto"/>
        <w:left w:val="none" w:sz="0" w:space="0" w:color="auto"/>
        <w:bottom w:val="none" w:sz="0" w:space="0" w:color="auto"/>
        <w:right w:val="none" w:sz="0" w:space="0" w:color="auto"/>
      </w:divBdr>
    </w:div>
    <w:div w:id="1933313214">
      <w:bodyDiv w:val="1"/>
      <w:marLeft w:val="0"/>
      <w:marRight w:val="0"/>
      <w:marTop w:val="0"/>
      <w:marBottom w:val="0"/>
      <w:divBdr>
        <w:top w:val="none" w:sz="0" w:space="0" w:color="auto"/>
        <w:left w:val="none" w:sz="0" w:space="0" w:color="auto"/>
        <w:bottom w:val="none" w:sz="0" w:space="0" w:color="auto"/>
        <w:right w:val="none" w:sz="0" w:space="0" w:color="auto"/>
      </w:divBdr>
    </w:div>
    <w:div w:id="1960911775">
      <w:bodyDiv w:val="1"/>
      <w:marLeft w:val="0"/>
      <w:marRight w:val="0"/>
      <w:marTop w:val="0"/>
      <w:marBottom w:val="0"/>
      <w:divBdr>
        <w:top w:val="none" w:sz="0" w:space="0" w:color="auto"/>
        <w:left w:val="none" w:sz="0" w:space="0" w:color="auto"/>
        <w:bottom w:val="none" w:sz="0" w:space="0" w:color="auto"/>
        <w:right w:val="none" w:sz="0" w:space="0" w:color="auto"/>
      </w:divBdr>
    </w:div>
    <w:div w:id="1961299767">
      <w:bodyDiv w:val="1"/>
      <w:marLeft w:val="0"/>
      <w:marRight w:val="0"/>
      <w:marTop w:val="0"/>
      <w:marBottom w:val="0"/>
      <w:divBdr>
        <w:top w:val="none" w:sz="0" w:space="0" w:color="auto"/>
        <w:left w:val="none" w:sz="0" w:space="0" w:color="auto"/>
        <w:bottom w:val="none" w:sz="0" w:space="0" w:color="auto"/>
        <w:right w:val="none" w:sz="0" w:space="0" w:color="auto"/>
      </w:divBdr>
    </w:div>
    <w:div w:id="1974364207">
      <w:bodyDiv w:val="1"/>
      <w:marLeft w:val="0"/>
      <w:marRight w:val="0"/>
      <w:marTop w:val="0"/>
      <w:marBottom w:val="0"/>
      <w:divBdr>
        <w:top w:val="none" w:sz="0" w:space="0" w:color="auto"/>
        <w:left w:val="none" w:sz="0" w:space="0" w:color="auto"/>
        <w:bottom w:val="none" w:sz="0" w:space="0" w:color="auto"/>
        <w:right w:val="none" w:sz="0" w:space="0" w:color="auto"/>
      </w:divBdr>
    </w:div>
    <w:div w:id="1989241003">
      <w:bodyDiv w:val="1"/>
      <w:marLeft w:val="0"/>
      <w:marRight w:val="0"/>
      <w:marTop w:val="0"/>
      <w:marBottom w:val="0"/>
      <w:divBdr>
        <w:top w:val="none" w:sz="0" w:space="0" w:color="auto"/>
        <w:left w:val="none" w:sz="0" w:space="0" w:color="auto"/>
        <w:bottom w:val="none" w:sz="0" w:space="0" w:color="auto"/>
        <w:right w:val="none" w:sz="0" w:space="0" w:color="auto"/>
      </w:divBdr>
    </w:div>
    <w:div w:id="2002807016">
      <w:bodyDiv w:val="1"/>
      <w:marLeft w:val="0"/>
      <w:marRight w:val="0"/>
      <w:marTop w:val="0"/>
      <w:marBottom w:val="0"/>
      <w:divBdr>
        <w:top w:val="none" w:sz="0" w:space="0" w:color="auto"/>
        <w:left w:val="none" w:sz="0" w:space="0" w:color="auto"/>
        <w:bottom w:val="none" w:sz="0" w:space="0" w:color="auto"/>
        <w:right w:val="none" w:sz="0" w:space="0" w:color="auto"/>
      </w:divBdr>
    </w:div>
    <w:div w:id="2035228243">
      <w:bodyDiv w:val="1"/>
      <w:marLeft w:val="0"/>
      <w:marRight w:val="0"/>
      <w:marTop w:val="0"/>
      <w:marBottom w:val="0"/>
      <w:divBdr>
        <w:top w:val="none" w:sz="0" w:space="0" w:color="auto"/>
        <w:left w:val="none" w:sz="0" w:space="0" w:color="auto"/>
        <w:bottom w:val="none" w:sz="0" w:space="0" w:color="auto"/>
        <w:right w:val="none" w:sz="0" w:space="0" w:color="auto"/>
      </w:divBdr>
    </w:div>
    <w:div w:id="2037346298">
      <w:bodyDiv w:val="1"/>
      <w:marLeft w:val="0"/>
      <w:marRight w:val="0"/>
      <w:marTop w:val="0"/>
      <w:marBottom w:val="0"/>
      <w:divBdr>
        <w:top w:val="none" w:sz="0" w:space="0" w:color="auto"/>
        <w:left w:val="none" w:sz="0" w:space="0" w:color="auto"/>
        <w:bottom w:val="none" w:sz="0" w:space="0" w:color="auto"/>
        <w:right w:val="none" w:sz="0" w:space="0" w:color="auto"/>
      </w:divBdr>
    </w:div>
    <w:div w:id="2049794426">
      <w:bodyDiv w:val="1"/>
      <w:marLeft w:val="0"/>
      <w:marRight w:val="0"/>
      <w:marTop w:val="0"/>
      <w:marBottom w:val="0"/>
      <w:divBdr>
        <w:top w:val="none" w:sz="0" w:space="0" w:color="auto"/>
        <w:left w:val="none" w:sz="0" w:space="0" w:color="auto"/>
        <w:bottom w:val="none" w:sz="0" w:space="0" w:color="auto"/>
        <w:right w:val="none" w:sz="0" w:space="0" w:color="auto"/>
      </w:divBdr>
    </w:div>
    <w:div w:id="2053924577">
      <w:bodyDiv w:val="1"/>
      <w:marLeft w:val="0"/>
      <w:marRight w:val="0"/>
      <w:marTop w:val="0"/>
      <w:marBottom w:val="0"/>
      <w:divBdr>
        <w:top w:val="none" w:sz="0" w:space="0" w:color="auto"/>
        <w:left w:val="none" w:sz="0" w:space="0" w:color="auto"/>
        <w:bottom w:val="none" w:sz="0" w:space="0" w:color="auto"/>
        <w:right w:val="none" w:sz="0" w:space="0" w:color="auto"/>
      </w:divBdr>
    </w:div>
    <w:div w:id="2055348165">
      <w:bodyDiv w:val="1"/>
      <w:marLeft w:val="0"/>
      <w:marRight w:val="0"/>
      <w:marTop w:val="0"/>
      <w:marBottom w:val="0"/>
      <w:divBdr>
        <w:top w:val="none" w:sz="0" w:space="0" w:color="auto"/>
        <w:left w:val="none" w:sz="0" w:space="0" w:color="auto"/>
        <w:bottom w:val="none" w:sz="0" w:space="0" w:color="auto"/>
        <w:right w:val="none" w:sz="0" w:space="0" w:color="auto"/>
      </w:divBdr>
    </w:div>
    <w:div w:id="210182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98F4B-84D1-4158-8F93-9FBA6702C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3829</TotalTime>
  <Pages>10</Pages>
  <Words>4370</Words>
  <Characters>24910</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зам.бух</dc:creator>
  <cp:lastModifiedBy>Госзакуп</cp:lastModifiedBy>
  <cp:revision>502</cp:revision>
  <cp:lastPrinted>2020-04-23T09:32:00Z</cp:lastPrinted>
  <dcterms:created xsi:type="dcterms:W3CDTF">2017-02-20T06:30:00Z</dcterms:created>
  <dcterms:modified xsi:type="dcterms:W3CDTF">2020-05-05T03:57:00Z</dcterms:modified>
</cp:coreProperties>
</file>