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12" w:rsidRDefault="009B4EEE" w:rsidP="0071461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3115F2">
        <w:rPr>
          <w:sz w:val="24"/>
          <w:szCs w:val="24"/>
        </w:rPr>
        <w:t>лекарственных средств</w:t>
      </w:r>
      <w:r>
        <w:rPr>
          <w:sz w:val="24"/>
          <w:szCs w:val="24"/>
        </w:rPr>
        <w:t>,</w:t>
      </w:r>
    </w:p>
    <w:p w:rsidR="009B4EEE" w:rsidRDefault="009B4EEE" w:rsidP="00714612">
      <w:pPr>
        <w:pStyle w:val="3"/>
        <w:shd w:val="clear" w:color="auto" w:fill="FFFFFF"/>
        <w:spacing w:before="0" w:beforeAutospacing="0" w:after="0" w:afterAutospacing="0"/>
        <w:jc w:val="center"/>
        <w:textAlignment w:val="baseline"/>
        <w:rPr>
          <w:sz w:val="24"/>
          <w:szCs w:val="24"/>
        </w:rPr>
      </w:pPr>
      <w:r w:rsidRPr="00231AAE">
        <w:rPr>
          <w:sz w:val="24"/>
          <w:szCs w:val="24"/>
        </w:rPr>
        <w:t xml:space="preserve"> способом запроса ценовых предложений</w:t>
      </w:r>
      <w:r>
        <w:rPr>
          <w:sz w:val="24"/>
          <w:szCs w:val="24"/>
        </w:rPr>
        <w:t xml:space="preserve"> № </w:t>
      </w:r>
      <w:r w:rsidR="009B6C60">
        <w:rPr>
          <w:sz w:val="24"/>
          <w:szCs w:val="24"/>
        </w:rPr>
        <w:t>54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714612">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862879">
        <w:rPr>
          <w:sz w:val="24"/>
          <w:szCs w:val="24"/>
        </w:rPr>
        <w:t xml:space="preserve">      </w:t>
      </w:r>
      <w:r w:rsidR="00F84649">
        <w:rPr>
          <w:sz w:val="24"/>
          <w:szCs w:val="24"/>
        </w:rPr>
        <w:t xml:space="preserve">     </w:t>
      </w:r>
      <w:r w:rsidR="005D1BA8">
        <w:rPr>
          <w:sz w:val="24"/>
          <w:szCs w:val="24"/>
        </w:rPr>
        <w:t xml:space="preserve">  </w:t>
      </w:r>
      <w:r w:rsidR="00685580">
        <w:rPr>
          <w:sz w:val="24"/>
          <w:szCs w:val="24"/>
        </w:rPr>
        <w:t>1</w:t>
      </w:r>
      <w:r w:rsidR="009B6C60">
        <w:rPr>
          <w:sz w:val="24"/>
          <w:szCs w:val="24"/>
        </w:rPr>
        <w:t>2</w:t>
      </w:r>
      <w:r>
        <w:rPr>
          <w:sz w:val="24"/>
          <w:szCs w:val="24"/>
        </w:rPr>
        <w:t xml:space="preserve"> </w:t>
      </w:r>
      <w:r w:rsidR="00685580">
        <w:rPr>
          <w:sz w:val="24"/>
          <w:szCs w:val="24"/>
        </w:rPr>
        <w:t>ию</w:t>
      </w:r>
      <w:r w:rsidR="009B6C60">
        <w:rPr>
          <w:sz w:val="24"/>
          <w:szCs w:val="24"/>
        </w:rPr>
        <w:t>л</w:t>
      </w:r>
      <w:r w:rsidR="00685580">
        <w:rPr>
          <w:sz w:val="24"/>
          <w:szCs w:val="24"/>
        </w:rPr>
        <w:t>я</w:t>
      </w:r>
      <w:r w:rsidR="00730434">
        <w:rPr>
          <w:sz w:val="24"/>
          <w:szCs w:val="24"/>
        </w:rPr>
        <w:t xml:space="preserve"> 201</w:t>
      </w:r>
      <w:r>
        <w:rPr>
          <w:sz w:val="24"/>
          <w:szCs w:val="24"/>
        </w:rPr>
        <w:t>9 год</w:t>
      </w:r>
    </w:p>
    <w:p w:rsidR="00714612" w:rsidRPr="00714612" w:rsidRDefault="00714612" w:rsidP="00714612">
      <w:pPr>
        <w:pStyle w:val="3"/>
        <w:shd w:val="clear" w:color="auto" w:fill="FFFFFF"/>
        <w:spacing w:before="0" w:beforeAutospacing="0" w:after="0" w:afterAutospacing="0"/>
        <w:textAlignment w:val="baseline"/>
        <w:rPr>
          <w:bCs w:val="0"/>
          <w:sz w:val="24"/>
          <w:szCs w:val="24"/>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714612" w:rsidRDefault="00714612"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0" w:type="auto"/>
        <w:tblLook w:val="04A0"/>
      </w:tblPr>
      <w:tblGrid>
        <w:gridCol w:w="812"/>
        <w:gridCol w:w="2840"/>
        <w:gridCol w:w="6439"/>
        <w:gridCol w:w="1161"/>
        <w:gridCol w:w="758"/>
        <w:gridCol w:w="1235"/>
        <w:gridCol w:w="1604"/>
      </w:tblGrid>
      <w:tr w:rsidR="00CD27E6" w:rsidTr="00A27FCD">
        <w:tc>
          <w:tcPr>
            <w:tcW w:w="812"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840"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35"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ED0869">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Диазепам</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Таблетки 5мг №</w:t>
            </w:r>
            <w:r>
              <w:rPr>
                <w:rFonts w:ascii="Times New Roman" w:hAnsi="Times New Roman" w:cs="Times New Roman"/>
                <w:color w:val="000000"/>
              </w:rPr>
              <w:t xml:space="preserve"> </w:t>
            </w:r>
            <w:r w:rsidRPr="00A27FCD">
              <w:rPr>
                <w:rFonts w:ascii="Times New Roman" w:hAnsi="Times New Roman" w:cs="Times New Roman"/>
                <w:color w:val="000000"/>
              </w:rPr>
              <w:t xml:space="preserve">20 </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144,6</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43 380,00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2</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Натрий </w:t>
            </w:r>
            <w:proofErr w:type="spellStart"/>
            <w:r w:rsidRPr="00A27FCD">
              <w:rPr>
                <w:rFonts w:ascii="Times New Roman" w:hAnsi="Times New Roman" w:cs="Times New Roman"/>
                <w:color w:val="000000"/>
              </w:rPr>
              <w:t>оксибутират</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для инъекций 20%-10</w:t>
            </w:r>
            <w:r>
              <w:rPr>
                <w:rFonts w:ascii="Times New Roman" w:hAnsi="Times New Roman" w:cs="Times New Roman"/>
                <w:color w:val="000000"/>
              </w:rPr>
              <w:t xml:space="preserve"> </w:t>
            </w:r>
            <w:r w:rsidRPr="00A27FCD">
              <w:rPr>
                <w:rFonts w:ascii="Times New Roman" w:hAnsi="Times New Roman" w:cs="Times New Roman"/>
                <w:color w:val="000000"/>
              </w:rPr>
              <w:t xml:space="preserve">мл </w:t>
            </w:r>
            <w:r>
              <w:rPr>
                <w:rFonts w:ascii="Times New Roman" w:hAnsi="Times New Roman" w:cs="Times New Roman"/>
                <w:color w:val="000000"/>
              </w:rPr>
              <w:t xml:space="preserve"> </w:t>
            </w:r>
            <w:r w:rsidRPr="00A27FCD">
              <w:rPr>
                <w:rFonts w:ascii="Times New Roman" w:hAnsi="Times New Roman" w:cs="Times New Roman"/>
                <w:color w:val="000000"/>
              </w:rPr>
              <w:t>№</w:t>
            </w:r>
            <w:r>
              <w:rPr>
                <w:rFonts w:ascii="Times New Roman" w:hAnsi="Times New Roman" w:cs="Times New Roman"/>
                <w:color w:val="000000"/>
              </w:rPr>
              <w:t xml:space="preserve"> </w:t>
            </w:r>
            <w:r w:rsidRPr="00A27FCD">
              <w:rPr>
                <w:rFonts w:ascii="Times New Roman" w:hAnsi="Times New Roman" w:cs="Times New Roman"/>
                <w:color w:val="000000"/>
              </w:rPr>
              <w:t>10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1375,2</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68 760,00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3</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Фенобарбитал</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таблетки 0,1мг №</w:t>
            </w:r>
            <w:r>
              <w:rPr>
                <w:rFonts w:ascii="Times New Roman" w:hAnsi="Times New Roman" w:cs="Times New Roman"/>
                <w:color w:val="000000"/>
              </w:rPr>
              <w:t xml:space="preserve"> </w:t>
            </w:r>
            <w:r w:rsidRPr="00A27FCD">
              <w:rPr>
                <w:rFonts w:ascii="Times New Roman" w:hAnsi="Times New Roman" w:cs="Times New Roman"/>
                <w:color w:val="000000"/>
              </w:rPr>
              <w:t>10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150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79,3</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11 895,00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4</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Иммуноглобулин против </w:t>
            </w:r>
            <w:proofErr w:type="gramStart"/>
            <w:r w:rsidRPr="00A27FCD">
              <w:rPr>
                <w:rFonts w:ascii="Times New Roman" w:hAnsi="Times New Roman" w:cs="Times New Roman"/>
                <w:color w:val="000000"/>
              </w:rPr>
              <w:t>клещевого</w:t>
            </w:r>
            <w:proofErr w:type="gramEnd"/>
            <w:r w:rsidRPr="00A27FCD">
              <w:rPr>
                <w:rFonts w:ascii="Times New Roman" w:hAnsi="Times New Roman" w:cs="Times New Roman"/>
                <w:color w:val="000000"/>
              </w:rPr>
              <w:t xml:space="preserve"> </w:t>
            </w:r>
            <w:proofErr w:type="spellStart"/>
            <w:r w:rsidRPr="00A27FCD">
              <w:rPr>
                <w:rFonts w:ascii="Times New Roman" w:hAnsi="Times New Roman" w:cs="Times New Roman"/>
                <w:color w:val="000000"/>
              </w:rPr>
              <w:t>энцофалита</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1:80 по 1мл</w:t>
            </w:r>
            <w:r>
              <w:rPr>
                <w:rFonts w:ascii="Times New Roman" w:hAnsi="Times New Roman" w:cs="Times New Roman"/>
                <w:color w:val="000000"/>
              </w:rPr>
              <w:t xml:space="preserve"> </w:t>
            </w:r>
            <w:r w:rsidRPr="00A27FCD">
              <w:rPr>
                <w:rFonts w:ascii="Times New Roman" w:hAnsi="Times New Roman" w:cs="Times New Roman"/>
                <w:color w:val="000000"/>
              </w:rPr>
              <w:t>№</w:t>
            </w:r>
            <w:r>
              <w:rPr>
                <w:rFonts w:ascii="Times New Roman" w:hAnsi="Times New Roman" w:cs="Times New Roman"/>
                <w:color w:val="000000"/>
              </w:rPr>
              <w:t xml:space="preserve"> </w:t>
            </w:r>
            <w:r w:rsidRPr="00A27FCD">
              <w:rPr>
                <w:rFonts w:ascii="Times New Roman" w:hAnsi="Times New Roman" w:cs="Times New Roman"/>
                <w:color w:val="000000"/>
              </w:rPr>
              <w:t>10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72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360 000,00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5</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Сыворотка </w:t>
            </w:r>
            <w:proofErr w:type="spellStart"/>
            <w:proofErr w:type="gramStart"/>
            <w:r w:rsidRPr="00A27FCD">
              <w:rPr>
                <w:rFonts w:ascii="Times New Roman" w:hAnsi="Times New Roman" w:cs="Times New Roman"/>
                <w:color w:val="000000"/>
              </w:rPr>
              <w:t>противо</w:t>
            </w:r>
            <w:proofErr w:type="spellEnd"/>
            <w:r w:rsidRPr="00A27FCD">
              <w:rPr>
                <w:rFonts w:ascii="Times New Roman" w:hAnsi="Times New Roman" w:cs="Times New Roman"/>
                <w:color w:val="000000"/>
              </w:rPr>
              <w:t xml:space="preserve"> дифтерийная</w:t>
            </w:r>
            <w:proofErr w:type="gram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Доза 10000 МЕ №</w:t>
            </w:r>
            <w:r>
              <w:rPr>
                <w:rFonts w:ascii="Times New Roman" w:hAnsi="Times New Roman" w:cs="Times New Roman"/>
                <w:color w:val="000000"/>
              </w:rPr>
              <w:t xml:space="preserve"> </w:t>
            </w:r>
            <w:r w:rsidRPr="00A27FCD">
              <w:rPr>
                <w:rFonts w:ascii="Times New Roman" w:hAnsi="Times New Roman" w:cs="Times New Roman"/>
                <w:color w:val="000000"/>
              </w:rPr>
              <w:t>5</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12 000,00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6</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Дротаверин</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для инъекций</w:t>
            </w:r>
            <w:r>
              <w:rPr>
                <w:rFonts w:ascii="Times New Roman" w:hAnsi="Times New Roman" w:cs="Times New Roman"/>
                <w:color w:val="000000"/>
              </w:rPr>
              <w:t xml:space="preserve"> </w:t>
            </w:r>
            <w:r w:rsidRPr="00A27FCD">
              <w:rPr>
                <w:rFonts w:ascii="Times New Roman" w:hAnsi="Times New Roman" w:cs="Times New Roman"/>
                <w:color w:val="000000"/>
              </w:rPr>
              <w:t>40</w:t>
            </w:r>
            <w:r>
              <w:rPr>
                <w:rFonts w:ascii="Times New Roman" w:hAnsi="Times New Roman" w:cs="Times New Roman"/>
                <w:color w:val="000000"/>
              </w:rPr>
              <w:t xml:space="preserve"> </w:t>
            </w:r>
            <w:r w:rsidRPr="00A27FCD">
              <w:rPr>
                <w:rFonts w:ascii="Times New Roman" w:hAnsi="Times New Roman" w:cs="Times New Roman"/>
                <w:color w:val="000000"/>
              </w:rPr>
              <w:t>мг</w:t>
            </w:r>
            <w:r>
              <w:rPr>
                <w:rFonts w:ascii="Times New Roman" w:hAnsi="Times New Roman" w:cs="Times New Roman"/>
                <w:color w:val="000000"/>
              </w:rPr>
              <w:t xml:space="preserve"> </w:t>
            </w:r>
            <w:r w:rsidRPr="00A27FCD">
              <w:rPr>
                <w:rFonts w:ascii="Times New Roman" w:hAnsi="Times New Roman" w:cs="Times New Roman"/>
                <w:color w:val="000000"/>
              </w:rPr>
              <w:t>2</w:t>
            </w:r>
            <w:r>
              <w:rPr>
                <w:rFonts w:ascii="Times New Roman" w:hAnsi="Times New Roman" w:cs="Times New Roman"/>
                <w:color w:val="000000"/>
              </w:rPr>
              <w:t xml:space="preserve"> </w:t>
            </w:r>
            <w:r w:rsidRPr="00A27FCD">
              <w:rPr>
                <w:rFonts w:ascii="Times New Roman" w:hAnsi="Times New Roman" w:cs="Times New Roman"/>
                <w:color w:val="000000"/>
              </w:rPr>
              <w:t>мл</w:t>
            </w:r>
            <w:r>
              <w:rPr>
                <w:rFonts w:ascii="Times New Roman" w:hAnsi="Times New Roman" w:cs="Times New Roman"/>
                <w:color w:val="000000"/>
              </w:rPr>
              <w:t xml:space="preserve"> </w:t>
            </w:r>
            <w:r w:rsidRPr="00A27FCD">
              <w:rPr>
                <w:rFonts w:ascii="Times New Roman" w:hAnsi="Times New Roman" w:cs="Times New Roman"/>
                <w:color w:val="000000"/>
              </w:rPr>
              <w:t xml:space="preserve"> №</w:t>
            </w:r>
            <w:r>
              <w:rPr>
                <w:rFonts w:ascii="Times New Roman" w:hAnsi="Times New Roman" w:cs="Times New Roman"/>
                <w:color w:val="000000"/>
              </w:rPr>
              <w:t xml:space="preserve"> </w:t>
            </w:r>
            <w:r w:rsidRPr="00A27FCD">
              <w:rPr>
                <w:rFonts w:ascii="Times New Roman" w:hAnsi="Times New Roman" w:cs="Times New Roman"/>
                <w:color w:val="000000"/>
              </w:rPr>
              <w:t>10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601,3</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120 260,00</w:t>
            </w:r>
          </w:p>
        </w:tc>
      </w:tr>
      <w:tr w:rsidR="00A27FCD" w:rsidTr="00A27FCD">
        <w:trPr>
          <w:trHeight w:val="326"/>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7</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Фитоменадион</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в/</w:t>
            </w:r>
            <w:proofErr w:type="gramStart"/>
            <w:r w:rsidRPr="00A27FCD">
              <w:rPr>
                <w:rFonts w:ascii="Times New Roman" w:hAnsi="Times New Roman" w:cs="Times New Roman"/>
                <w:color w:val="000000"/>
              </w:rPr>
              <w:t>м</w:t>
            </w:r>
            <w:proofErr w:type="gramEnd"/>
            <w:r w:rsidRPr="00A27FCD">
              <w:rPr>
                <w:rFonts w:ascii="Times New Roman" w:hAnsi="Times New Roman" w:cs="Times New Roman"/>
                <w:color w:val="000000"/>
              </w:rPr>
              <w:t xml:space="preserve"> 10</w:t>
            </w:r>
            <w:r>
              <w:rPr>
                <w:rFonts w:ascii="Times New Roman" w:hAnsi="Times New Roman" w:cs="Times New Roman"/>
                <w:color w:val="000000"/>
              </w:rPr>
              <w:t xml:space="preserve"> </w:t>
            </w:r>
            <w:r w:rsidRPr="00A27FCD">
              <w:rPr>
                <w:rFonts w:ascii="Times New Roman" w:hAnsi="Times New Roman" w:cs="Times New Roman"/>
                <w:color w:val="000000"/>
              </w:rPr>
              <w:t>мг/мл</w:t>
            </w:r>
            <w:r>
              <w:rPr>
                <w:rFonts w:ascii="Times New Roman" w:hAnsi="Times New Roman" w:cs="Times New Roman"/>
                <w:color w:val="000000"/>
              </w:rPr>
              <w:t xml:space="preserve"> </w:t>
            </w:r>
            <w:r w:rsidRPr="00A27FCD">
              <w:rPr>
                <w:rFonts w:ascii="Times New Roman" w:hAnsi="Times New Roman" w:cs="Times New Roman"/>
                <w:color w:val="000000"/>
              </w:rPr>
              <w:t>№</w:t>
            </w:r>
            <w:r>
              <w:rPr>
                <w:rFonts w:ascii="Times New Roman" w:hAnsi="Times New Roman" w:cs="Times New Roman"/>
                <w:color w:val="000000"/>
              </w:rPr>
              <w:t xml:space="preserve"> </w:t>
            </w:r>
            <w:r w:rsidRPr="00A27FCD">
              <w:rPr>
                <w:rFonts w:ascii="Times New Roman" w:hAnsi="Times New Roman" w:cs="Times New Roman"/>
                <w:color w:val="000000"/>
              </w:rPr>
              <w:t>10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281,6</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98 448,00</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8</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Декстран</w:t>
            </w:r>
          </w:p>
        </w:tc>
        <w:tc>
          <w:tcPr>
            <w:tcW w:w="6439" w:type="dxa"/>
            <w:vAlign w:val="bottom"/>
          </w:tcPr>
          <w:p w:rsidR="00A27FCD" w:rsidRPr="00A27FCD" w:rsidRDefault="00A27FCD" w:rsidP="00A27FCD">
            <w:pPr>
              <w:rPr>
                <w:rFonts w:ascii="Times New Roman" w:hAnsi="Times New Roman" w:cs="Times New Roman"/>
                <w:color w:val="000000"/>
              </w:rPr>
            </w:pPr>
            <w:r w:rsidRPr="00A27FCD">
              <w:rPr>
                <w:rFonts w:ascii="Times New Roman" w:hAnsi="Times New Roman" w:cs="Times New Roman"/>
                <w:color w:val="000000"/>
              </w:rPr>
              <w:t xml:space="preserve"> раствор для </w:t>
            </w:r>
            <w:proofErr w:type="spellStart"/>
            <w:r w:rsidRPr="00A27FCD">
              <w:rPr>
                <w:rFonts w:ascii="Times New Roman" w:hAnsi="Times New Roman" w:cs="Times New Roman"/>
                <w:color w:val="000000"/>
              </w:rPr>
              <w:t>инфузий</w:t>
            </w:r>
            <w:proofErr w:type="spellEnd"/>
            <w:r>
              <w:rPr>
                <w:rFonts w:ascii="Times New Roman" w:hAnsi="Times New Roman" w:cs="Times New Roman"/>
                <w:color w:val="000000"/>
              </w:rPr>
              <w:t xml:space="preserve"> </w:t>
            </w:r>
            <w:r w:rsidRPr="00A27FCD">
              <w:rPr>
                <w:rFonts w:ascii="Times New Roman" w:hAnsi="Times New Roman" w:cs="Times New Roman"/>
                <w:color w:val="000000"/>
              </w:rPr>
              <w:t>10%</w:t>
            </w:r>
            <w:r>
              <w:rPr>
                <w:rFonts w:ascii="Times New Roman" w:hAnsi="Times New Roman" w:cs="Times New Roman"/>
                <w:color w:val="000000"/>
              </w:rPr>
              <w:t xml:space="preserve"> </w:t>
            </w:r>
            <w:r w:rsidRPr="00A27FCD">
              <w:rPr>
                <w:rFonts w:ascii="Times New Roman" w:hAnsi="Times New Roman" w:cs="Times New Roman"/>
                <w:color w:val="000000"/>
              </w:rPr>
              <w:t>-</w:t>
            </w:r>
            <w:r>
              <w:rPr>
                <w:rFonts w:ascii="Times New Roman" w:hAnsi="Times New Roman" w:cs="Times New Roman"/>
                <w:color w:val="000000"/>
              </w:rPr>
              <w:t xml:space="preserve"> </w:t>
            </w:r>
            <w:r w:rsidRPr="00A27FCD">
              <w:rPr>
                <w:rFonts w:ascii="Times New Roman" w:hAnsi="Times New Roman" w:cs="Times New Roman"/>
                <w:color w:val="000000"/>
              </w:rPr>
              <w:t>400</w:t>
            </w:r>
            <w:r>
              <w:rPr>
                <w:rFonts w:ascii="Times New Roman" w:hAnsi="Times New Roman" w:cs="Times New Roman"/>
                <w:color w:val="000000"/>
              </w:rPr>
              <w:t xml:space="preserve"> </w:t>
            </w:r>
            <w:r w:rsidRPr="00A27FCD">
              <w:rPr>
                <w:rFonts w:ascii="Times New Roman" w:hAnsi="Times New Roman" w:cs="Times New Roman"/>
                <w:color w:val="000000"/>
              </w:rPr>
              <w:t>мл</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фл</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779,05</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533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715</w:t>
            </w:r>
          </w:p>
        </w:tc>
      </w:tr>
      <w:tr w:rsidR="00A27FCD" w:rsidTr="00A27FCD">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9</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Жировые эмульсии</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МСТ/ЛСТ</w:t>
            </w:r>
            <w:r>
              <w:rPr>
                <w:rFonts w:ascii="Times New Roman" w:hAnsi="Times New Roman" w:cs="Times New Roman"/>
                <w:color w:val="000000"/>
              </w:rPr>
              <w:t xml:space="preserve"> </w:t>
            </w:r>
            <w:r w:rsidRPr="00A27FCD">
              <w:rPr>
                <w:rFonts w:ascii="Times New Roman" w:hAnsi="Times New Roman" w:cs="Times New Roman"/>
                <w:color w:val="000000"/>
              </w:rPr>
              <w:t>20%-500</w:t>
            </w:r>
            <w:r>
              <w:rPr>
                <w:rFonts w:ascii="Times New Roman" w:hAnsi="Times New Roman" w:cs="Times New Roman"/>
                <w:color w:val="000000"/>
              </w:rPr>
              <w:t xml:space="preserve"> </w:t>
            </w:r>
            <w:r w:rsidRPr="00A27FCD">
              <w:rPr>
                <w:rFonts w:ascii="Times New Roman" w:hAnsi="Times New Roman" w:cs="Times New Roman"/>
                <w:color w:val="000000"/>
              </w:rPr>
              <w:t>мл</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фл</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341,46</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167</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073</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10</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Вальсартан</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Таблетки,</w:t>
            </w:r>
            <w:r>
              <w:rPr>
                <w:rFonts w:ascii="Times New Roman" w:hAnsi="Times New Roman" w:cs="Times New Roman"/>
                <w:color w:val="000000"/>
              </w:rPr>
              <w:t xml:space="preserve"> </w:t>
            </w:r>
            <w:r w:rsidRPr="00A27FCD">
              <w:rPr>
                <w:rFonts w:ascii="Times New Roman" w:hAnsi="Times New Roman" w:cs="Times New Roman"/>
                <w:color w:val="000000"/>
              </w:rPr>
              <w:t>покрытые пленочной оболочкой 160</w:t>
            </w:r>
            <w:r>
              <w:rPr>
                <w:rFonts w:ascii="Times New Roman" w:hAnsi="Times New Roman" w:cs="Times New Roman"/>
                <w:color w:val="000000"/>
              </w:rPr>
              <w:t xml:space="preserve"> </w:t>
            </w:r>
            <w:r w:rsidRPr="00A27FCD">
              <w:rPr>
                <w:rFonts w:ascii="Times New Roman" w:hAnsi="Times New Roman" w:cs="Times New Roman"/>
                <w:color w:val="000000"/>
              </w:rPr>
              <w:t>мг</w:t>
            </w:r>
            <w:r w:rsidR="00A84DD3">
              <w:rPr>
                <w:rFonts w:ascii="Times New Roman" w:hAnsi="Times New Roman" w:cs="Times New Roman"/>
                <w:color w:val="000000"/>
              </w:rPr>
              <w:t xml:space="preserve"> № 28</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680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400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11</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Преднизалон</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мазь для наружного применения 0,5%</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153,49</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7</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674,5</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sidRPr="00A33634">
              <w:rPr>
                <w:rFonts w:ascii="Times New Roman" w:hAnsi="Times New Roman" w:cs="Times New Roman"/>
                <w:color w:val="000000"/>
                <w:sz w:val="20"/>
                <w:szCs w:val="20"/>
              </w:rPr>
              <w:t>12</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Натрия бромид</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 Белый кристаллический   порошок без запаха,</w:t>
            </w:r>
            <w:r>
              <w:rPr>
                <w:rFonts w:ascii="Times New Roman" w:hAnsi="Times New Roman" w:cs="Times New Roman"/>
                <w:color w:val="000000"/>
              </w:rPr>
              <w:t xml:space="preserve"> </w:t>
            </w:r>
            <w:r w:rsidRPr="00A27FCD">
              <w:rPr>
                <w:rFonts w:ascii="Times New Roman" w:hAnsi="Times New Roman" w:cs="Times New Roman"/>
                <w:color w:val="000000"/>
              </w:rPr>
              <w:t>соленого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Салициловая кислота</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Белые мелкие игольчатые кристаллы или легкий кристаллический порошок без запаха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4</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48</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Вазелин</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Очищенная фракция нефти слегка светло-желтого цвета,</w:t>
            </w:r>
            <w:r>
              <w:rPr>
                <w:rFonts w:ascii="Times New Roman" w:hAnsi="Times New Roman" w:cs="Times New Roman"/>
                <w:color w:val="000000"/>
              </w:rPr>
              <w:t xml:space="preserve"> </w:t>
            </w:r>
            <w:r w:rsidRPr="00A27FCD">
              <w:rPr>
                <w:rFonts w:ascii="Times New Roman" w:hAnsi="Times New Roman" w:cs="Times New Roman"/>
                <w:color w:val="000000"/>
              </w:rPr>
              <w:t>без запаха. Основа для мазей.</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200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w:t>
            </w:r>
            <w:r w:rsidRPr="00A27FCD">
              <w:rPr>
                <w:rFonts w:ascii="Times New Roman" w:hAnsi="Times New Roman" w:cs="Times New Roman"/>
                <w:color w:val="000000"/>
                <w:sz w:val="20"/>
                <w:szCs w:val="20"/>
              </w:rPr>
              <w:t>100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Йод</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Серовато- черные с металлическим блеском пластинки или сростки кристаллов характерного  запаха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Метранидазол</w:t>
            </w:r>
            <w:proofErr w:type="spellEnd"/>
          </w:p>
        </w:tc>
        <w:tc>
          <w:tcPr>
            <w:tcW w:w="6439" w:type="dxa"/>
            <w:vAlign w:val="center"/>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Бесцветные кристаллы без запаха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0,5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Ликадекс</w:t>
            </w:r>
            <w:proofErr w:type="spellEnd"/>
            <w:r w:rsidRPr="00A27FCD">
              <w:rPr>
                <w:rFonts w:ascii="Times New Roman" w:hAnsi="Times New Roman" w:cs="Times New Roman"/>
                <w:color w:val="000000"/>
              </w:rPr>
              <w:t xml:space="preserve"> </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Бесцветный или белый </w:t>
            </w:r>
            <w:proofErr w:type="spellStart"/>
            <w:proofErr w:type="gramStart"/>
            <w:r w:rsidRPr="00A27FCD">
              <w:rPr>
                <w:rFonts w:ascii="Times New Roman" w:hAnsi="Times New Roman" w:cs="Times New Roman"/>
                <w:color w:val="000000"/>
              </w:rPr>
              <w:t>мелко-кристаллический</w:t>
            </w:r>
            <w:proofErr w:type="spellEnd"/>
            <w:proofErr w:type="gramEnd"/>
            <w:r w:rsidRPr="00A27FCD">
              <w:rPr>
                <w:rFonts w:ascii="Times New Roman" w:hAnsi="Times New Roman" w:cs="Times New Roman"/>
                <w:color w:val="000000"/>
              </w:rPr>
              <w:t xml:space="preserve">   порошок без запаха,</w:t>
            </w:r>
            <w:r>
              <w:rPr>
                <w:rFonts w:ascii="Times New Roman" w:hAnsi="Times New Roman" w:cs="Times New Roman"/>
                <w:color w:val="000000"/>
              </w:rPr>
              <w:t xml:space="preserve"> </w:t>
            </w:r>
            <w:r w:rsidRPr="00A27FCD">
              <w:rPr>
                <w:rFonts w:ascii="Times New Roman" w:hAnsi="Times New Roman" w:cs="Times New Roman"/>
                <w:color w:val="000000"/>
              </w:rPr>
              <w:t>сладкого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900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45</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Калия хлорид</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Белый кристаллический пор</w:t>
            </w:r>
            <w:r>
              <w:rPr>
                <w:rFonts w:ascii="Times New Roman" w:hAnsi="Times New Roman" w:cs="Times New Roman"/>
                <w:color w:val="000000"/>
              </w:rPr>
              <w:t>о</w:t>
            </w:r>
            <w:r w:rsidRPr="00A27FCD">
              <w:rPr>
                <w:rFonts w:ascii="Times New Roman" w:hAnsi="Times New Roman" w:cs="Times New Roman"/>
                <w:color w:val="000000"/>
              </w:rPr>
              <w:t>шок без запаха</w:t>
            </w:r>
            <w:proofErr w:type="gramStart"/>
            <w:r w:rsidRPr="00A27FCD">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sidRPr="00A27FCD">
              <w:rPr>
                <w:rFonts w:ascii="Times New Roman" w:hAnsi="Times New Roman" w:cs="Times New Roman"/>
                <w:color w:val="000000"/>
              </w:rPr>
              <w:t>л</w:t>
            </w:r>
            <w:proofErr w:type="gramEnd"/>
            <w:r w:rsidRPr="00A27FCD">
              <w:rPr>
                <w:rFonts w:ascii="Times New Roman" w:hAnsi="Times New Roman" w:cs="Times New Roman"/>
                <w:color w:val="000000"/>
              </w:rPr>
              <w:t>егко растворим в воде.</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600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54</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Калия йодид</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Бесцветные или белые кубические кристаллы или мелкокристаллический порошок без запаха,</w:t>
            </w:r>
            <w:r>
              <w:rPr>
                <w:rFonts w:ascii="Times New Roman" w:hAnsi="Times New Roman" w:cs="Times New Roman"/>
                <w:color w:val="000000"/>
              </w:rPr>
              <w:t xml:space="preserve"> </w:t>
            </w:r>
            <w:r w:rsidRPr="00A27FCD">
              <w:rPr>
                <w:rFonts w:ascii="Times New Roman" w:hAnsi="Times New Roman" w:cs="Times New Roman"/>
                <w:color w:val="000000"/>
              </w:rPr>
              <w:t>солено-горького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20</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М</w:t>
            </w:r>
            <w:r>
              <w:rPr>
                <w:rFonts w:ascii="Times New Roman" w:hAnsi="Times New Roman" w:cs="Times New Roman"/>
                <w:color w:val="000000"/>
              </w:rPr>
              <w:t>а</w:t>
            </w:r>
            <w:r w:rsidRPr="00A27FCD">
              <w:rPr>
                <w:rFonts w:ascii="Times New Roman" w:hAnsi="Times New Roman" w:cs="Times New Roman"/>
                <w:color w:val="000000"/>
              </w:rPr>
              <w:t>гния сульфат</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Бесцветные призматические кристаллы, выветривающиеся на воздухе,</w:t>
            </w:r>
            <w:r>
              <w:rPr>
                <w:rFonts w:ascii="Times New Roman" w:hAnsi="Times New Roman" w:cs="Times New Roman"/>
                <w:color w:val="000000"/>
              </w:rPr>
              <w:t xml:space="preserve"> </w:t>
            </w:r>
            <w:r w:rsidRPr="00A27FCD">
              <w:rPr>
                <w:rFonts w:ascii="Times New Roman" w:hAnsi="Times New Roman" w:cs="Times New Roman"/>
                <w:color w:val="000000"/>
              </w:rPr>
              <w:t>горько-соленого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300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80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500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Натрия гидрокарбонат</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Бесцветные кристаллы без запаха,</w:t>
            </w:r>
            <w:r>
              <w:rPr>
                <w:rFonts w:ascii="Times New Roman" w:hAnsi="Times New Roman" w:cs="Times New Roman"/>
                <w:color w:val="000000"/>
              </w:rPr>
              <w:t xml:space="preserve"> </w:t>
            </w:r>
            <w:r w:rsidRPr="00A27FCD">
              <w:rPr>
                <w:rFonts w:ascii="Times New Roman" w:hAnsi="Times New Roman" w:cs="Times New Roman"/>
                <w:color w:val="000000"/>
              </w:rPr>
              <w:t>солено-щелочного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8</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300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400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Фурациллин</w:t>
            </w:r>
            <w:proofErr w:type="spellEnd"/>
          </w:p>
        </w:tc>
        <w:tc>
          <w:tcPr>
            <w:tcW w:w="6439" w:type="dxa"/>
            <w:vAlign w:val="bottom"/>
          </w:tcPr>
          <w:p w:rsidR="00A27FCD" w:rsidRPr="00A27FCD" w:rsidRDefault="00A27FCD" w:rsidP="00A27FCD">
            <w:pPr>
              <w:rPr>
                <w:rFonts w:ascii="Times New Roman" w:hAnsi="Times New Roman" w:cs="Times New Roman"/>
                <w:color w:val="000000"/>
              </w:rPr>
            </w:pPr>
            <w:r w:rsidRPr="00A27FCD">
              <w:rPr>
                <w:rFonts w:ascii="Times New Roman" w:hAnsi="Times New Roman" w:cs="Times New Roman"/>
                <w:color w:val="000000"/>
              </w:rPr>
              <w:t>Желтый или зеленовато-желтый мелкокристаллический порошок без запаха,</w:t>
            </w:r>
            <w:r>
              <w:rPr>
                <w:rFonts w:ascii="Times New Roman" w:hAnsi="Times New Roman" w:cs="Times New Roman"/>
                <w:color w:val="000000"/>
              </w:rPr>
              <w:t xml:space="preserve"> </w:t>
            </w:r>
            <w:r w:rsidRPr="00A27FCD">
              <w:rPr>
                <w:rFonts w:ascii="Times New Roman" w:hAnsi="Times New Roman" w:cs="Times New Roman"/>
                <w:color w:val="000000"/>
              </w:rPr>
              <w:t>горького вкуса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0,5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25</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500</w:t>
            </w:r>
          </w:p>
        </w:tc>
      </w:tr>
      <w:tr w:rsidR="00A27FCD" w:rsidRPr="00B60E62" w:rsidTr="00A27FCD">
        <w:trPr>
          <w:trHeight w:val="190"/>
        </w:trPr>
        <w:tc>
          <w:tcPr>
            <w:tcW w:w="812" w:type="dxa"/>
            <w:vAlign w:val="center"/>
          </w:tcPr>
          <w:p w:rsidR="00A27FCD" w:rsidRPr="00A33634" w:rsidRDefault="00A27FCD"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Варфарин</w:t>
            </w:r>
            <w:proofErr w:type="spellEnd"/>
            <w:r w:rsidRPr="00A27FCD">
              <w:rPr>
                <w:rFonts w:ascii="Times New Roman" w:hAnsi="Times New Roman" w:cs="Times New Roman"/>
                <w:color w:val="000000"/>
              </w:rPr>
              <w:t xml:space="preserve"> 2,5мг</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 таблетки 2,5</w:t>
            </w:r>
            <w:r>
              <w:rPr>
                <w:rFonts w:ascii="Times New Roman" w:hAnsi="Times New Roman" w:cs="Times New Roman"/>
                <w:color w:val="000000"/>
              </w:rPr>
              <w:t xml:space="preserve"> </w:t>
            </w:r>
            <w:r w:rsidRPr="00A27FCD">
              <w:rPr>
                <w:rFonts w:ascii="Times New Roman" w:hAnsi="Times New Roman" w:cs="Times New Roman"/>
                <w:color w:val="000000"/>
              </w:rPr>
              <w:t>мг</w:t>
            </w:r>
            <w:r>
              <w:rPr>
                <w:rFonts w:ascii="Times New Roman" w:hAnsi="Times New Roman" w:cs="Times New Roman"/>
                <w:color w:val="000000"/>
              </w:rPr>
              <w:t xml:space="preserve"> </w:t>
            </w:r>
            <w:proofErr w:type="gramStart"/>
            <w:r w:rsidRPr="00A27FCD">
              <w:rPr>
                <w:rFonts w:ascii="Times New Roman" w:hAnsi="Times New Roman" w:cs="Times New Roman"/>
                <w:color w:val="000000"/>
              </w:rPr>
              <w:t>для</w:t>
            </w:r>
            <w:proofErr w:type="gramEnd"/>
            <w:r w:rsidRPr="00A27FCD">
              <w:rPr>
                <w:rFonts w:ascii="Times New Roman" w:hAnsi="Times New Roman" w:cs="Times New Roman"/>
                <w:color w:val="000000"/>
              </w:rPr>
              <w:t xml:space="preserve"> внутрь</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proofErr w:type="gramStart"/>
            <w:r w:rsidRPr="00A27FCD">
              <w:rPr>
                <w:rFonts w:ascii="Times New Roman" w:hAnsi="Times New Roman" w:cs="Times New Roman"/>
                <w:color w:val="000000"/>
                <w:sz w:val="20"/>
                <w:szCs w:val="20"/>
              </w:rPr>
              <w:t>таб</w:t>
            </w:r>
            <w:proofErr w:type="spellEnd"/>
            <w:proofErr w:type="gramEnd"/>
          </w:p>
        </w:tc>
        <w:tc>
          <w:tcPr>
            <w:tcW w:w="758" w:type="dxa"/>
            <w:vAlign w:val="center"/>
          </w:tcPr>
          <w:p w:rsidR="00A27FCD" w:rsidRPr="00A27FCD" w:rsidRDefault="00A27FCD" w:rsidP="00DF540C">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10,13</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130</w:t>
            </w:r>
          </w:p>
        </w:tc>
      </w:tr>
      <w:tr w:rsidR="00A27FCD" w:rsidRPr="00B60E62" w:rsidTr="00A27FCD">
        <w:trPr>
          <w:trHeight w:val="190"/>
        </w:trPr>
        <w:tc>
          <w:tcPr>
            <w:tcW w:w="812" w:type="dxa"/>
            <w:vAlign w:val="center"/>
          </w:tcPr>
          <w:p w:rsidR="00A27FCD" w:rsidRPr="00A33634" w:rsidRDefault="00A441AF"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 xml:space="preserve"> </w:t>
            </w:r>
            <w:proofErr w:type="spellStart"/>
            <w:r w:rsidRPr="00A27FCD">
              <w:rPr>
                <w:rFonts w:ascii="Times New Roman" w:hAnsi="Times New Roman" w:cs="Times New Roman"/>
                <w:color w:val="000000"/>
              </w:rPr>
              <w:t>Цефоперазон+бета</w:t>
            </w:r>
            <w:proofErr w:type="spellEnd"/>
            <w:r w:rsidRPr="00A27FCD">
              <w:rPr>
                <w:rFonts w:ascii="Times New Roman" w:hAnsi="Times New Roman" w:cs="Times New Roman"/>
                <w:color w:val="000000"/>
              </w:rPr>
              <w:t xml:space="preserve"> лактам</w:t>
            </w:r>
          </w:p>
        </w:tc>
        <w:tc>
          <w:tcPr>
            <w:tcW w:w="6439" w:type="dxa"/>
            <w:vAlign w:val="bottom"/>
          </w:tcPr>
          <w:p w:rsidR="00A27FCD" w:rsidRPr="00A27FCD" w:rsidRDefault="00A441AF" w:rsidP="00A441AF">
            <w:pPr>
              <w:rPr>
                <w:rFonts w:ascii="Times New Roman" w:hAnsi="Times New Roman" w:cs="Times New Roman"/>
                <w:color w:val="000000"/>
              </w:rPr>
            </w:pPr>
            <w:r>
              <w:rPr>
                <w:rFonts w:ascii="Times New Roman" w:hAnsi="Times New Roman" w:cs="Times New Roman"/>
                <w:color w:val="000000"/>
              </w:rPr>
              <w:t xml:space="preserve"> </w:t>
            </w:r>
            <w:r w:rsidR="00A27FCD" w:rsidRPr="00A27FCD">
              <w:rPr>
                <w:rFonts w:ascii="Times New Roman" w:hAnsi="Times New Roman" w:cs="Times New Roman"/>
                <w:color w:val="000000"/>
              </w:rPr>
              <w:t>порошок для приготовления раствора для инъекций  2,0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фл</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034,58</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103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458</w:t>
            </w:r>
          </w:p>
        </w:tc>
      </w:tr>
      <w:tr w:rsidR="00A27FCD" w:rsidRPr="00B60E62" w:rsidTr="00A27FCD">
        <w:trPr>
          <w:trHeight w:val="190"/>
        </w:trPr>
        <w:tc>
          <w:tcPr>
            <w:tcW w:w="812" w:type="dxa"/>
            <w:vAlign w:val="center"/>
          </w:tcPr>
          <w:p w:rsidR="00A27FCD" w:rsidRPr="00A33634" w:rsidRDefault="00A441AF"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840" w:type="dxa"/>
            <w:vAlign w:val="center"/>
          </w:tcPr>
          <w:p w:rsidR="00A27FCD" w:rsidRPr="00A27FCD" w:rsidRDefault="00A27FCD" w:rsidP="00D15668">
            <w:pPr>
              <w:rPr>
                <w:rFonts w:ascii="Times New Roman" w:hAnsi="Times New Roman" w:cs="Times New Roman"/>
                <w:color w:val="000000"/>
              </w:rPr>
            </w:pPr>
            <w:proofErr w:type="spellStart"/>
            <w:r w:rsidRPr="00A27FCD">
              <w:rPr>
                <w:rFonts w:ascii="Times New Roman" w:hAnsi="Times New Roman" w:cs="Times New Roman"/>
                <w:color w:val="000000"/>
              </w:rPr>
              <w:t>Сульфацетамид</w:t>
            </w:r>
            <w:proofErr w:type="spellEnd"/>
            <w:r w:rsidRPr="00A27FCD">
              <w:rPr>
                <w:rFonts w:ascii="Times New Roman" w:hAnsi="Times New Roman" w:cs="Times New Roman"/>
                <w:color w:val="000000"/>
              </w:rPr>
              <w:t xml:space="preserve"> натрия</w:t>
            </w:r>
          </w:p>
        </w:tc>
        <w:tc>
          <w:tcPr>
            <w:tcW w:w="6439" w:type="dxa"/>
            <w:vAlign w:val="center"/>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Белый  кристаллический  порошок без запаха</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кг</w:t>
            </w:r>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0,2</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32</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800</w:t>
            </w:r>
          </w:p>
        </w:tc>
        <w:tc>
          <w:tcPr>
            <w:tcW w:w="1604" w:type="dxa"/>
            <w:vAlign w:val="center"/>
          </w:tcPr>
          <w:p w:rsidR="00A27FCD" w:rsidRPr="00A27FCD" w:rsidRDefault="00A27FCD" w:rsidP="00A27FCD">
            <w:pPr>
              <w:jc w:val="center"/>
              <w:rPr>
                <w:rFonts w:ascii="Times New Roman" w:hAnsi="Times New Roman" w:cs="Times New Roman"/>
                <w:sz w:val="20"/>
                <w:szCs w:val="20"/>
              </w:rPr>
            </w:pPr>
            <w:r w:rsidRPr="00A27FCD">
              <w:rPr>
                <w:rFonts w:ascii="Times New Roman" w:hAnsi="Times New Roman" w:cs="Times New Roman"/>
                <w:sz w:val="20"/>
                <w:szCs w:val="20"/>
              </w:rPr>
              <w:t>6</w:t>
            </w:r>
            <w:r w:rsidR="005D5BB1">
              <w:rPr>
                <w:rFonts w:ascii="Times New Roman" w:hAnsi="Times New Roman" w:cs="Times New Roman"/>
                <w:sz w:val="20"/>
                <w:szCs w:val="20"/>
              </w:rPr>
              <w:t xml:space="preserve"> </w:t>
            </w:r>
            <w:r w:rsidRPr="00A27FCD">
              <w:rPr>
                <w:rFonts w:ascii="Times New Roman" w:hAnsi="Times New Roman" w:cs="Times New Roman"/>
                <w:sz w:val="20"/>
                <w:szCs w:val="20"/>
              </w:rPr>
              <w:t>560</w:t>
            </w:r>
          </w:p>
        </w:tc>
      </w:tr>
      <w:tr w:rsidR="00A27FCD" w:rsidRPr="00B60E62" w:rsidTr="00A27FCD">
        <w:trPr>
          <w:trHeight w:val="190"/>
        </w:trPr>
        <w:tc>
          <w:tcPr>
            <w:tcW w:w="812" w:type="dxa"/>
            <w:vAlign w:val="center"/>
          </w:tcPr>
          <w:p w:rsidR="00A27FCD" w:rsidRPr="00A33634" w:rsidRDefault="00A441AF"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Неостигмин</w:t>
            </w:r>
            <w:proofErr w:type="spellEnd"/>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для  инъекций 0,5мг/мл</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амп</w:t>
            </w:r>
            <w:proofErr w:type="spellEnd"/>
          </w:p>
        </w:tc>
        <w:tc>
          <w:tcPr>
            <w:tcW w:w="758" w:type="dxa"/>
            <w:vAlign w:val="center"/>
          </w:tcPr>
          <w:p w:rsidR="00A27FCD" w:rsidRPr="00A27FCD" w:rsidRDefault="005D5BB1" w:rsidP="00A27FC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27FCD" w:rsidRPr="00A27FCD">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00A27FCD" w:rsidRPr="00A27FCD">
              <w:rPr>
                <w:rFonts w:ascii="Times New Roman" w:hAnsi="Times New Roman" w:cs="Times New Roman"/>
                <w:color w:val="000000"/>
                <w:sz w:val="20"/>
                <w:szCs w:val="20"/>
              </w:rPr>
              <w:t>000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32,86</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65</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720</w:t>
            </w:r>
          </w:p>
        </w:tc>
      </w:tr>
      <w:tr w:rsidR="00A27FCD" w:rsidRPr="00B60E62" w:rsidTr="00A27FCD">
        <w:trPr>
          <w:trHeight w:val="190"/>
        </w:trPr>
        <w:tc>
          <w:tcPr>
            <w:tcW w:w="812" w:type="dxa"/>
            <w:vAlign w:val="center"/>
          </w:tcPr>
          <w:p w:rsidR="00A27FCD" w:rsidRPr="00A33634" w:rsidRDefault="00A441AF"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40" w:type="dxa"/>
            <w:vAlign w:val="bottom"/>
          </w:tcPr>
          <w:p w:rsidR="00A27FCD" w:rsidRPr="00A27FCD" w:rsidRDefault="00A27FCD">
            <w:pPr>
              <w:rPr>
                <w:rFonts w:ascii="Times New Roman" w:hAnsi="Times New Roman" w:cs="Times New Roman"/>
                <w:color w:val="000000"/>
              </w:rPr>
            </w:pPr>
            <w:proofErr w:type="spellStart"/>
            <w:r w:rsidRPr="00A27FCD">
              <w:rPr>
                <w:rFonts w:ascii="Times New Roman" w:hAnsi="Times New Roman" w:cs="Times New Roman"/>
                <w:color w:val="000000"/>
              </w:rPr>
              <w:t>Нимодипин</w:t>
            </w:r>
            <w:proofErr w:type="spellEnd"/>
          </w:p>
        </w:tc>
        <w:tc>
          <w:tcPr>
            <w:tcW w:w="6439" w:type="dxa"/>
            <w:vAlign w:val="bottom"/>
          </w:tcPr>
          <w:p w:rsidR="00A27FCD" w:rsidRPr="00A27FCD" w:rsidRDefault="00A441AF">
            <w:pPr>
              <w:rPr>
                <w:rFonts w:ascii="Times New Roman" w:hAnsi="Times New Roman" w:cs="Times New Roman"/>
                <w:color w:val="000000"/>
              </w:rPr>
            </w:pPr>
            <w:proofErr w:type="spellStart"/>
            <w:proofErr w:type="gramStart"/>
            <w:r>
              <w:rPr>
                <w:rFonts w:ascii="Times New Roman" w:hAnsi="Times New Roman" w:cs="Times New Roman"/>
                <w:color w:val="000000"/>
              </w:rPr>
              <w:t>т</w:t>
            </w:r>
            <w:r w:rsidR="00A27FCD" w:rsidRPr="00A27FCD">
              <w:rPr>
                <w:rFonts w:ascii="Times New Roman" w:hAnsi="Times New Roman" w:cs="Times New Roman"/>
                <w:color w:val="000000"/>
              </w:rPr>
              <w:t>абл</w:t>
            </w:r>
            <w:proofErr w:type="spellEnd"/>
            <w:proofErr w:type="gramEnd"/>
            <w:r>
              <w:rPr>
                <w:rFonts w:ascii="Times New Roman" w:hAnsi="Times New Roman" w:cs="Times New Roman"/>
                <w:color w:val="000000"/>
              </w:rPr>
              <w:t xml:space="preserve"> </w:t>
            </w:r>
            <w:r w:rsidR="00A27FCD" w:rsidRPr="00A27FCD">
              <w:rPr>
                <w:rFonts w:ascii="Times New Roman" w:hAnsi="Times New Roman" w:cs="Times New Roman"/>
                <w:color w:val="000000"/>
              </w:rPr>
              <w:t>30</w:t>
            </w:r>
            <w:r>
              <w:rPr>
                <w:rFonts w:ascii="Times New Roman" w:hAnsi="Times New Roman" w:cs="Times New Roman"/>
                <w:color w:val="000000"/>
              </w:rPr>
              <w:t xml:space="preserve"> </w:t>
            </w:r>
            <w:r w:rsidR="00A27FCD" w:rsidRPr="00A27FCD">
              <w:rPr>
                <w:rFonts w:ascii="Times New Roman" w:hAnsi="Times New Roman" w:cs="Times New Roman"/>
                <w:color w:val="000000"/>
              </w:rPr>
              <w:t>мг</w:t>
            </w:r>
            <w:r>
              <w:rPr>
                <w:rFonts w:ascii="Times New Roman" w:hAnsi="Times New Roman" w:cs="Times New Roman"/>
                <w:color w:val="000000"/>
              </w:rPr>
              <w:t xml:space="preserve"> </w:t>
            </w:r>
            <w:r w:rsidR="00A27FCD" w:rsidRPr="00A27FCD">
              <w:rPr>
                <w:rFonts w:ascii="Times New Roman" w:hAnsi="Times New Roman" w:cs="Times New Roman"/>
                <w:color w:val="000000"/>
              </w:rPr>
              <w:t>№</w:t>
            </w:r>
            <w:r>
              <w:rPr>
                <w:rFonts w:ascii="Times New Roman" w:hAnsi="Times New Roman" w:cs="Times New Roman"/>
                <w:color w:val="000000"/>
              </w:rPr>
              <w:t xml:space="preserve"> </w:t>
            </w:r>
            <w:r w:rsidR="00A27FCD" w:rsidRPr="00A27FCD">
              <w:rPr>
                <w:rFonts w:ascii="Times New Roman" w:hAnsi="Times New Roman" w:cs="Times New Roman"/>
                <w:color w:val="000000"/>
              </w:rPr>
              <w:t>30</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30</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261,2</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37</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836</w:t>
            </w:r>
          </w:p>
        </w:tc>
      </w:tr>
      <w:tr w:rsidR="00A27FCD" w:rsidRPr="00B60E62" w:rsidTr="00A27FCD">
        <w:trPr>
          <w:trHeight w:val="190"/>
        </w:trPr>
        <w:tc>
          <w:tcPr>
            <w:tcW w:w="812" w:type="dxa"/>
            <w:vAlign w:val="center"/>
          </w:tcPr>
          <w:p w:rsidR="00A27FCD" w:rsidRPr="00A33634" w:rsidRDefault="00A441AF" w:rsidP="00240A5D">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40"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Ибупрофен</w:t>
            </w:r>
          </w:p>
        </w:tc>
        <w:tc>
          <w:tcPr>
            <w:tcW w:w="6439" w:type="dxa"/>
            <w:vAlign w:val="bottom"/>
          </w:tcPr>
          <w:p w:rsidR="00A27FCD" w:rsidRPr="00A27FCD" w:rsidRDefault="00A27FCD">
            <w:pPr>
              <w:rPr>
                <w:rFonts w:ascii="Times New Roman" w:hAnsi="Times New Roman" w:cs="Times New Roman"/>
                <w:color w:val="000000"/>
              </w:rPr>
            </w:pPr>
            <w:r w:rsidRPr="00A27FCD">
              <w:rPr>
                <w:rFonts w:ascii="Times New Roman" w:hAnsi="Times New Roman" w:cs="Times New Roman"/>
                <w:color w:val="000000"/>
              </w:rPr>
              <w:t>Раствор для  инъекций 400</w:t>
            </w:r>
            <w:r w:rsidR="00A441AF">
              <w:rPr>
                <w:rFonts w:ascii="Times New Roman" w:hAnsi="Times New Roman" w:cs="Times New Roman"/>
                <w:color w:val="000000"/>
              </w:rPr>
              <w:t xml:space="preserve"> </w:t>
            </w:r>
            <w:r w:rsidRPr="00A27FCD">
              <w:rPr>
                <w:rFonts w:ascii="Times New Roman" w:hAnsi="Times New Roman" w:cs="Times New Roman"/>
                <w:color w:val="000000"/>
              </w:rPr>
              <w:t>мг/мл</w:t>
            </w:r>
          </w:p>
        </w:tc>
        <w:tc>
          <w:tcPr>
            <w:tcW w:w="1161" w:type="dxa"/>
            <w:vAlign w:val="center"/>
          </w:tcPr>
          <w:p w:rsidR="00A27FCD" w:rsidRPr="00A27FCD" w:rsidRDefault="00A27FCD" w:rsidP="00A27FCD">
            <w:pPr>
              <w:jc w:val="center"/>
              <w:rPr>
                <w:rFonts w:ascii="Times New Roman" w:hAnsi="Times New Roman" w:cs="Times New Roman"/>
                <w:color w:val="000000"/>
                <w:sz w:val="20"/>
                <w:szCs w:val="20"/>
              </w:rPr>
            </w:pPr>
            <w:proofErr w:type="spellStart"/>
            <w:r w:rsidRPr="00A27FCD">
              <w:rPr>
                <w:rFonts w:ascii="Times New Roman" w:hAnsi="Times New Roman" w:cs="Times New Roman"/>
                <w:color w:val="000000"/>
                <w:sz w:val="20"/>
                <w:szCs w:val="20"/>
              </w:rPr>
              <w:t>уп</w:t>
            </w:r>
            <w:proofErr w:type="spellEnd"/>
          </w:p>
        </w:tc>
        <w:tc>
          <w:tcPr>
            <w:tcW w:w="758"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5</w:t>
            </w:r>
          </w:p>
        </w:tc>
        <w:tc>
          <w:tcPr>
            <w:tcW w:w="1235"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13</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201,9</w:t>
            </w:r>
            <w:r>
              <w:rPr>
                <w:rFonts w:ascii="Times New Roman" w:hAnsi="Times New Roman" w:cs="Times New Roman"/>
                <w:color w:val="000000"/>
                <w:sz w:val="20"/>
                <w:szCs w:val="20"/>
              </w:rPr>
              <w:t>0</w:t>
            </w:r>
          </w:p>
        </w:tc>
        <w:tc>
          <w:tcPr>
            <w:tcW w:w="1604" w:type="dxa"/>
            <w:vAlign w:val="center"/>
          </w:tcPr>
          <w:p w:rsidR="00A27FCD" w:rsidRPr="00A27FCD" w:rsidRDefault="00A27FCD" w:rsidP="00A27FCD">
            <w:pPr>
              <w:jc w:val="center"/>
              <w:rPr>
                <w:rFonts w:ascii="Times New Roman" w:hAnsi="Times New Roman" w:cs="Times New Roman"/>
                <w:color w:val="000000"/>
                <w:sz w:val="20"/>
                <w:szCs w:val="20"/>
              </w:rPr>
            </w:pPr>
            <w:r w:rsidRPr="00A27FCD">
              <w:rPr>
                <w:rFonts w:ascii="Times New Roman" w:hAnsi="Times New Roman" w:cs="Times New Roman"/>
                <w:color w:val="000000"/>
                <w:sz w:val="20"/>
                <w:szCs w:val="20"/>
              </w:rPr>
              <w:t>66</w:t>
            </w:r>
            <w:r w:rsidR="005D5BB1">
              <w:rPr>
                <w:rFonts w:ascii="Times New Roman" w:hAnsi="Times New Roman" w:cs="Times New Roman"/>
                <w:color w:val="000000"/>
                <w:sz w:val="20"/>
                <w:szCs w:val="20"/>
              </w:rPr>
              <w:t xml:space="preserve"> </w:t>
            </w:r>
            <w:r w:rsidRPr="00A27FCD">
              <w:rPr>
                <w:rFonts w:ascii="Times New Roman" w:hAnsi="Times New Roman" w:cs="Times New Roman"/>
                <w:color w:val="000000"/>
                <w:sz w:val="20"/>
                <w:szCs w:val="20"/>
              </w:rPr>
              <w:t>009,5</w:t>
            </w:r>
            <w:r>
              <w:rPr>
                <w:rFonts w:ascii="Times New Roman" w:hAnsi="Times New Roman" w:cs="Times New Roman"/>
                <w:color w:val="000000"/>
                <w:sz w:val="20"/>
                <w:szCs w:val="20"/>
              </w:rPr>
              <w:t>0</w:t>
            </w:r>
          </w:p>
        </w:tc>
      </w:tr>
      <w:tr w:rsidR="00A441AF" w:rsidRPr="00B60E62" w:rsidTr="005D5BB1">
        <w:trPr>
          <w:trHeight w:val="190"/>
        </w:trPr>
        <w:tc>
          <w:tcPr>
            <w:tcW w:w="812" w:type="dxa"/>
            <w:vAlign w:val="bottom"/>
          </w:tcPr>
          <w:p w:rsidR="00A441AF" w:rsidRPr="00A441AF" w:rsidRDefault="009F22EF" w:rsidP="00A441AF">
            <w:pPr>
              <w:jc w:val="center"/>
              <w:rPr>
                <w:rFonts w:ascii="Times New Roman" w:hAnsi="Times New Roman" w:cs="Times New Roman"/>
                <w:color w:val="000000"/>
              </w:rPr>
            </w:pPr>
            <w:r>
              <w:rPr>
                <w:rFonts w:ascii="Times New Roman" w:hAnsi="Times New Roman" w:cs="Times New Roman"/>
                <w:color w:val="000000"/>
              </w:rPr>
              <w:t>29</w:t>
            </w:r>
          </w:p>
        </w:tc>
        <w:tc>
          <w:tcPr>
            <w:tcW w:w="2840" w:type="dxa"/>
            <w:vAlign w:val="bottom"/>
          </w:tcPr>
          <w:p w:rsidR="00A441AF" w:rsidRPr="00A441AF" w:rsidRDefault="00A441AF">
            <w:pPr>
              <w:rPr>
                <w:rFonts w:ascii="Times New Roman" w:hAnsi="Times New Roman" w:cs="Times New Roman"/>
                <w:color w:val="000000"/>
              </w:rPr>
            </w:pPr>
            <w:proofErr w:type="spellStart"/>
            <w:r w:rsidRPr="00A441AF">
              <w:rPr>
                <w:rFonts w:ascii="Times New Roman" w:hAnsi="Times New Roman" w:cs="Times New Roman"/>
                <w:color w:val="000000"/>
              </w:rPr>
              <w:t>Фрезибун</w:t>
            </w:r>
            <w:proofErr w:type="spellEnd"/>
            <w:r w:rsidRPr="00A441AF">
              <w:rPr>
                <w:rFonts w:ascii="Times New Roman" w:hAnsi="Times New Roman" w:cs="Times New Roman"/>
                <w:color w:val="000000"/>
              </w:rPr>
              <w:t xml:space="preserve"> оригинал </w:t>
            </w:r>
            <w:proofErr w:type="spellStart"/>
            <w:r w:rsidRPr="00A441AF">
              <w:rPr>
                <w:rFonts w:ascii="Times New Roman" w:hAnsi="Times New Roman" w:cs="Times New Roman"/>
                <w:color w:val="000000"/>
              </w:rPr>
              <w:t>Фибер</w:t>
            </w:r>
            <w:proofErr w:type="spellEnd"/>
          </w:p>
        </w:tc>
        <w:tc>
          <w:tcPr>
            <w:tcW w:w="6439" w:type="dxa"/>
            <w:vAlign w:val="bottom"/>
          </w:tcPr>
          <w:p w:rsidR="00A441AF" w:rsidRPr="00A441AF" w:rsidRDefault="00A441AF">
            <w:pPr>
              <w:rPr>
                <w:rFonts w:ascii="Times New Roman" w:hAnsi="Times New Roman" w:cs="Times New Roman"/>
                <w:color w:val="000000"/>
              </w:rPr>
            </w:pPr>
            <w:r w:rsidRPr="00A441AF">
              <w:rPr>
                <w:rFonts w:ascii="Times New Roman" w:hAnsi="Times New Roman" w:cs="Times New Roman"/>
                <w:color w:val="000000"/>
              </w:rPr>
              <w:t>Питательная  смесь для зондового питания</w:t>
            </w:r>
            <w:r>
              <w:rPr>
                <w:rFonts w:ascii="Times New Roman" w:hAnsi="Times New Roman" w:cs="Times New Roman"/>
                <w:color w:val="000000"/>
              </w:rPr>
              <w:t xml:space="preserve"> </w:t>
            </w:r>
            <w:r w:rsidRPr="00A441AF">
              <w:rPr>
                <w:rFonts w:ascii="Times New Roman" w:hAnsi="Times New Roman" w:cs="Times New Roman"/>
                <w:color w:val="000000"/>
              </w:rPr>
              <w:t>500</w:t>
            </w:r>
            <w:r>
              <w:rPr>
                <w:rFonts w:ascii="Times New Roman" w:hAnsi="Times New Roman" w:cs="Times New Roman"/>
                <w:color w:val="000000"/>
              </w:rPr>
              <w:t xml:space="preserve"> </w:t>
            </w:r>
            <w:r w:rsidRPr="00A441AF">
              <w:rPr>
                <w:rFonts w:ascii="Times New Roman" w:hAnsi="Times New Roman" w:cs="Times New Roman"/>
                <w:color w:val="000000"/>
              </w:rPr>
              <w:t>мл</w:t>
            </w:r>
          </w:p>
        </w:tc>
        <w:tc>
          <w:tcPr>
            <w:tcW w:w="1161" w:type="dxa"/>
            <w:vAlign w:val="center"/>
          </w:tcPr>
          <w:p w:rsidR="00A441AF" w:rsidRPr="00A27FCD" w:rsidRDefault="00A441AF" w:rsidP="00A27FC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58" w:type="dxa"/>
            <w:vAlign w:val="center"/>
          </w:tcPr>
          <w:p w:rsidR="00A441AF" w:rsidRPr="00A27FCD" w:rsidRDefault="00A441AF" w:rsidP="00A27FCD">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235" w:type="dxa"/>
            <w:vAlign w:val="center"/>
          </w:tcPr>
          <w:p w:rsidR="00A441AF" w:rsidRPr="00A27FCD" w:rsidRDefault="00A441AF" w:rsidP="00A27FCD">
            <w:pPr>
              <w:jc w:val="center"/>
              <w:rPr>
                <w:rFonts w:ascii="Times New Roman" w:hAnsi="Times New Roman" w:cs="Times New Roman"/>
                <w:color w:val="000000"/>
                <w:sz w:val="20"/>
                <w:szCs w:val="20"/>
              </w:rPr>
            </w:pPr>
            <w:r>
              <w:rPr>
                <w:rFonts w:ascii="Times New Roman" w:hAnsi="Times New Roman" w:cs="Times New Roman"/>
                <w:color w:val="000000"/>
                <w:sz w:val="20"/>
                <w:szCs w:val="20"/>
              </w:rPr>
              <w:t>1 700</w:t>
            </w:r>
          </w:p>
        </w:tc>
        <w:tc>
          <w:tcPr>
            <w:tcW w:w="1604" w:type="dxa"/>
            <w:vAlign w:val="center"/>
          </w:tcPr>
          <w:p w:rsidR="00A441AF" w:rsidRPr="00A27FCD" w:rsidRDefault="00A441AF" w:rsidP="00A27FCD">
            <w:pPr>
              <w:jc w:val="center"/>
              <w:rPr>
                <w:rFonts w:ascii="Times New Roman" w:hAnsi="Times New Roman" w:cs="Times New Roman"/>
                <w:color w:val="000000"/>
                <w:sz w:val="20"/>
                <w:szCs w:val="20"/>
              </w:rPr>
            </w:pPr>
            <w:r>
              <w:rPr>
                <w:rFonts w:ascii="Times New Roman" w:hAnsi="Times New Roman" w:cs="Times New Roman"/>
                <w:color w:val="000000"/>
                <w:sz w:val="20"/>
                <w:szCs w:val="20"/>
              </w:rPr>
              <w:t>85 000</w:t>
            </w:r>
          </w:p>
        </w:tc>
      </w:tr>
      <w:tr w:rsidR="004E7B88" w:rsidRPr="004E7B88" w:rsidTr="00A27FCD">
        <w:trPr>
          <w:trHeight w:val="190"/>
        </w:trPr>
        <w:tc>
          <w:tcPr>
            <w:tcW w:w="812" w:type="dxa"/>
          </w:tcPr>
          <w:p w:rsidR="00240A5D" w:rsidRPr="004E7B88" w:rsidRDefault="00240A5D" w:rsidP="00240A5D">
            <w:pPr>
              <w:jc w:val="center"/>
              <w:rPr>
                <w:rFonts w:ascii="Times New Roman" w:hAnsi="Times New Roman" w:cs="Times New Roman"/>
                <w:b/>
                <w:color w:val="000000"/>
                <w:sz w:val="20"/>
                <w:szCs w:val="20"/>
              </w:rPr>
            </w:pPr>
          </w:p>
        </w:tc>
        <w:tc>
          <w:tcPr>
            <w:tcW w:w="2840" w:type="dxa"/>
          </w:tcPr>
          <w:p w:rsidR="004E7B88" w:rsidRPr="004E7B88" w:rsidRDefault="004E7B88" w:rsidP="00240A5D">
            <w:pPr>
              <w:rPr>
                <w:rFonts w:ascii="Times New Roman" w:hAnsi="Times New Roman" w:cs="Times New Roman"/>
                <w:b/>
                <w:color w:val="000000"/>
                <w:sz w:val="20"/>
                <w:szCs w:val="20"/>
              </w:rPr>
            </w:pPr>
            <w:r w:rsidRPr="004E7B88">
              <w:rPr>
                <w:rFonts w:ascii="Times New Roman" w:hAnsi="Times New Roman" w:cs="Times New Roman"/>
                <w:b/>
                <w:color w:val="000000"/>
                <w:sz w:val="20"/>
                <w:szCs w:val="20"/>
              </w:rPr>
              <w:t>Итого</w:t>
            </w:r>
          </w:p>
        </w:tc>
        <w:tc>
          <w:tcPr>
            <w:tcW w:w="6439" w:type="dxa"/>
          </w:tcPr>
          <w:p w:rsidR="004E7B88" w:rsidRPr="004E7B88" w:rsidRDefault="004E7B88" w:rsidP="004E7B88">
            <w:pPr>
              <w:jc w:val="center"/>
              <w:rPr>
                <w:rFonts w:ascii="Times New Roman" w:hAnsi="Times New Roman" w:cs="Times New Roman"/>
                <w:b/>
                <w:color w:val="000000"/>
                <w:sz w:val="20"/>
                <w:szCs w:val="20"/>
              </w:rPr>
            </w:pPr>
          </w:p>
        </w:tc>
        <w:tc>
          <w:tcPr>
            <w:tcW w:w="1161" w:type="dxa"/>
          </w:tcPr>
          <w:p w:rsidR="004E7B88" w:rsidRPr="004E7B88" w:rsidRDefault="004E7B88" w:rsidP="004E7B88">
            <w:pPr>
              <w:jc w:val="center"/>
              <w:rPr>
                <w:rFonts w:ascii="Times New Roman" w:hAnsi="Times New Roman" w:cs="Times New Roman"/>
                <w:b/>
                <w:color w:val="000000"/>
                <w:sz w:val="20"/>
                <w:szCs w:val="20"/>
              </w:rPr>
            </w:pPr>
          </w:p>
        </w:tc>
        <w:tc>
          <w:tcPr>
            <w:tcW w:w="758"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235" w:type="dxa"/>
            <w:vAlign w:val="center"/>
          </w:tcPr>
          <w:p w:rsidR="004E7B88" w:rsidRPr="004E7B88" w:rsidRDefault="004E7B88" w:rsidP="004E7B88">
            <w:pPr>
              <w:jc w:val="center"/>
              <w:rPr>
                <w:rFonts w:ascii="Times New Roman" w:hAnsi="Times New Roman" w:cs="Times New Roman"/>
                <w:b/>
                <w:color w:val="000000"/>
                <w:sz w:val="20"/>
                <w:szCs w:val="20"/>
              </w:rPr>
            </w:pPr>
          </w:p>
        </w:tc>
        <w:tc>
          <w:tcPr>
            <w:tcW w:w="1604" w:type="dxa"/>
            <w:vAlign w:val="center"/>
          </w:tcPr>
          <w:p w:rsidR="00B7564C" w:rsidRPr="004E7B88" w:rsidRDefault="005D5BB1" w:rsidP="005D5BB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3 298 719</w:t>
            </w:r>
          </w:p>
        </w:tc>
      </w:tr>
    </w:tbl>
    <w:p w:rsidR="00714612" w:rsidRPr="00714612" w:rsidRDefault="00714612" w:rsidP="00714612">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 xml:space="preserve">Кокшетау, </w:t>
      </w:r>
      <w:proofErr w:type="spellStart"/>
      <w:r w:rsidR="00BB42B7">
        <w:rPr>
          <w:spacing w:val="2"/>
        </w:rPr>
        <w:t>Сабатаева</w:t>
      </w:r>
      <w:proofErr w:type="spellEnd"/>
      <w:r w:rsidR="00BB42B7">
        <w:rPr>
          <w:spacing w:val="2"/>
        </w:rPr>
        <w:t xml:space="preserve"> 1</w:t>
      </w:r>
      <w:r w:rsidR="00B4271D">
        <w:rPr>
          <w:spacing w:val="2"/>
        </w:rPr>
        <w:t xml:space="preserve">, </w:t>
      </w:r>
      <w:r w:rsidR="00DB6BDB">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3115F2">
        <w:rPr>
          <w:spacing w:val="2"/>
        </w:rPr>
        <w:t xml:space="preserve">ЛС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74326C">
        <w:rPr>
          <w:spacing w:val="2"/>
        </w:rPr>
        <w:t>1</w:t>
      </w:r>
      <w:r w:rsidR="005D5BB1">
        <w:rPr>
          <w:spacing w:val="2"/>
        </w:rPr>
        <w:t>5 июл</w:t>
      </w:r>
      <w:r w:rsidR="00783637">
        <w:rPr>
          <w:spacing w:val="2"/>
        </w:rPr>
        <w:t>я</w:t>
      </w:r>
      <w:r w:rsidR="00071DCE">
        <w:rPr>
          <w:spacing w:val="2"/>
        </w:rPr>
        <w:t xml:space="preserve"> до</w:t>
      </w:r>
      <w:r w:rsidRPr="00AF0FB2">
        <w:rPr>
          <w:spacing w:val="2"/>
        </w:rPr>
        <w:t xml:space="preserve"> </w:t>
      </w:r>
      <w:r w:rsidR="0074326C">
        <w:rPr>
          <w:spacing w:val="2"/>
        </w:rPr>
        <w:t>2</w:t>
      </w:r>
      <w:r w:rsidR="005D5BB1">
        <w:rPr>
          <w:spacing w:val="2"/>
        </w:rPr>
        <w:t>2</w:t>
      </w:r>
      <w:r w:rsidR="00783637">
        <w:rPr>
          <w:spacing w:val="2"/>
        </w:rPr>
        <w:t xml:space="preserve"> ию</w:t>
      </w:r>
      <w:r w:rsidR="005D5BB1">
        <w:rPr>
          <w:spacing w:val="2"/>
        </w:rPr>
        <w:t>л</w:t>
      </w:r>
      <w:r w:rsidR="00783637">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783637">
        <w:rPr>
          <w:spacing w:val="2"/>
        </w:rPr>
        <w:t>2</w:t>
      </w:r>
      <w:r w:rsidR="005D5BB1">
        <w:rPr>
          <w:spacing w:val="2"/>
        </w:rPr>
        <w:t>2 июл</w:t>
      </w:r>
      <w:r w:rsidR="00783637">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783637">
        <w:rPr>
          <w:spacing w:val="2"/>
        </w:rPr>
        <w:t>2</w:t>
      </w:r>
      <w:r w:rsidR="005D5BB1">
        <w:rPr>
          <w:spacing w:val="2"/>
        </w:rPr>
        <w:t>2</w:t>
      </w:r>
      <w:r w:rsidRPr="00AF0FB2">
        <w:rPr>
          <w:spacing w:val="2"/>
        </w:rPr>
        <w:t xml:space="preserve">» </w:t>
      </w:r>
      <w:r w:rsidR="005D5BB1">
        <w:rPr>
          <w:spacing w:val="2"/>
        </w:rPr>
        <w:t>июл</w:t>
      </w:r>
      <w:r w:rsidR="00783637">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5D5BB1">
        <w:rPr>
          <w:rFonts w:ascii="Times New Roman" w:hAnsi="Times New Roman" w:cs="Times New Roman"/>
          <w:b/>
          <w:color w:val="000000"/>
          <w:sz w:val="24"/>
          <w:szCs w:val="24"/>
        </w:rPr>
        <w:t xml:space="preserve"> и медицинским изделиям</w:t>
      </w:r>
      <w:r w:rsidRPr="00057CAB">
        <w:rPr>
          <w:rFonts w:ascii="Times New Roman" w:hAnsi="Times New Roman" w:cs="Times New Roman"/>
          <w:b/>
          <w:color w:val="000000"/>
          <w:sz w:val="24"/>
          <w:szCs w:val="24"/>
        </w:rPr>
        <w:t>,</w:t>
      </w:r>
      <w:r w:rsidR="005D5BB1">
        <w:rPr>
          <w:rFonts w:ascii="Times New Roman" w:hAnsi="Times New Roman" w:cs="Times New Roman"/>
          <w:b/>
          <w:color w:val="000000"/>
          <w:sz w:val="24"/>
          <w:szCs w:val="24"/>
        </w:rPr>
        <w:t xml:space="preserve"> фармацевтическим </w:t>
      </w:r>
      <w:proofErr w:type="gramStart"/>
      <w:r w:rsidR="005D5BB1">
        <w:rPr>
          <w:rFonts w:ascii="Times New Roman" w:hAnsi="Times New Roman" w:cs="Times New Roman"/>
          <w:b/>
          <w:color w:val="000000"/>
          <w:sz w:val="24"/>
          <w:szCs w:val="24"/>
        </w:rPr>
        <w:t>услугам</w:t>
      </w:r>
      <w:proofErr w:type="gramEnd"/>
      <w:r w:rsidR="005D5BB1">
        <w:rPr>
          <w:rFonts w:ascii="Times New Roman" w:hAnsi="Times New Roman" w:cs="Times New Roman"/>
          <w:b/>
          <w:color w:val="000000"/>
          <w:sz w:val="24"/>
          <w:szCs w:val="24"/>
        </w:rPr>
        <w:t xml:space="preserve"> </w:t>
      </w:r>
      <w:r w:rsidRPr="00057CAB">
        <w:rPr>
          <w:rFonts w:ascii="Times New Roman" w:hAnsi="Times New Roman" w:cs="Times New Roman"/>
          <w:b/>
          <w:color w:val="000000"/>
          <w:sz w:val="24"/>
          <w:szCs w:val="24"/>
        </w:rPr>
        <w:t xml:space="preserve">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sidR="00714612">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sidR="00714612">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sidR="00714612">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w:t>
      </w:r>
      <w:r w:rsidRPr="002C4B6E">
        <w:rPr>
          <w:rFonts w:ascii="Times New Roman" w:hAnsi="Times New Roman" w:cs="Times New Roman"/>
          <w:color w:val="000000"/>
          <w:sz w:val="24"/>
          <w:szCs w:val="24"/>
        </w:rPr>
        <w:lastRenderedPageBreak/>
        <w:t>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sidR="005D5BB1">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sidR="00714612">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00714612">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sidR="00714612">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sidR="00714612">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sidR="00714612">
        <w:rPr>
          <w:rFonts w:ascii="Times New Roman" w:hAnsi="Times New Roman" w:cs="Times New Roman"/>
          <w:color w:val="000000"/>
          <w:sz w:val="24"/>
          <w:szCs w:val="24"/>
        </w:rPr>
        <w:t>медицинских изделий.</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sidR="00714612">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714612" w:rsidRDefault="005F2CA5" w:rsidP="00714612">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714612" w:rsidRDefault="00714612" w:rsidP="00714612">
      <w:pPr>
        <w:autoSpaceDE w:val="0"/>
        <w:autoSpaceDN w:val="0"/>
        <w:adjustRightInd w:val="0"/>
        <w:spacing w:after="0" w:line="240" w:lineRule="auto"/>
        <w:jc w:val="both"/>
        <w:rPr>
          <w:rFonts w:ascii="Times New Roman" w:hAnsi="Times New Roman" w:cs="Times New Roman"/>
          <w:color w:val="000000"/>
          <w:sz w:val="24"/>
          <w:szCs w:val="24"/>
        </w:rPr>
      </w:pPr>
    </w:p>
    <w:p w:rsidR="006149A6" w:rsidRDefault="00BE7BA3" w:rsidP="00714612">
      <w:pPr>
        <w:autoSpaceDE w:val="0"/>
        <w:autoSpaceDN w:val="0"/>
        <w:adjustRightInd w:val="0"/>
        <w:spacing w:after="0" w:line="240" w:lineRule="auto"/>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F06EA3">
      <w:pPr>
        <w:autoSpaceDE w:val="0"/>
        <w:autoSpaceDN w:val="0"/>
        <w:adjustRightInd w:val="0"/>
        <w:spacing w:after="0" w:line="240" w:lineRule="auto"/>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871F85" w:rsidRDefault="00871F8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714612">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1B61"/>
    <w:rsid w:val="0009481C"/>
    <w:rsid w:val="00097EA6"/>
    <w:rsid w:val="000B3AA7"/>
    <w:rsid w:val="000B54D4"/>
    <w:rsid w:val="000D318F"/>
    <w:rsid w:val="000D4C31"/>
    <w:rsid w:val="000D53CD"/>
    <w:rsid w:val="000D5BB8"/>
    <w:rsid w:val="000E3A95"/>
    <w:rsid w:val="000F6418"/>
    <w:rsid w:val="001147BD"/>
    <w:rsid w:val="00120FB4"/>
    <w:rsid w:val="0012182E"/>
    <w:rsid w:val="001254FE"/>
    <w:rsid w:val="00131E01"/>
    <w:rsid w:val="00146FFA"/>
    <w:rsid w:val="00147F44"/>
    <w:rsid w:val="00170416"/>
    <w:rsid w:val="001760D3"/>
    <w:rsid w:val="001764D5"/>
    <w:rsid w:val="001825F1"/>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081E"/>
    <w:rsid w:val="00227D73"/>
    <w:rsid w:val="00234459"/>
    <w:rsid w:val="00237D83"/>
    <w:rsid w:val="00240A5D"/>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25D"/>
    <w:rsid w:val="00301BFC"/>
    <w:rsid w:val="003115F2"/>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32EE"/>
    <w:rsid w:val="003C6D4C"/>
    <w:rsid w:val="003E6B1A"/>
    <w:rsid w:val="004065EA"/>
    <w:rsid w:val="004156AB"/>
    <w:rsid w:val="0041614D"/>
    <w:rsid w:val="00417E50"/>
    <w:rsid w:val="0042202E"/>
    <w:rsid w:val="00426CC2"/>
    <w:rsid w:val="004520F9"/>
    <w:rsid w:val="00453B9F"/>
    <w:rsid w:val="00485F5E"/>
    <w:rsid w:val="004860FE"/>
    <w:rsid w:val="004902A2"/>
    <w:rsid w:val="004A1992"/>
    <w:rsid w:val="004A55CF"/>
    <w:rsid w:val="004B0956"/>
    <w:rsid w:val="004B0B6C"/>
    <w:rsid w:val="004D081E"/>
    <w:rsid w:val="004D3B05"/>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02ED"/>
    <w:rsid w:val="005A218B"/>
    <w:rsid w:val="005A5897"/>
    <w:rsid w:val="005B2775"/>
    <w:rsid w:val="005C1047"/>
    <w:rsid w:val="005C27C4"/>
    <w:rsid w:val="005C4118"/>
    <w:rsid w:val="005D1BA8"/>
    <w:rsid w:val="005D338E"/>
    <w:rsid w:val="005D5BB1"/>
    <w:rsid w:val="005F2CA5"/>
    <w:rsid w:val="00602BF9"/>
    <w:rsid w:val="006149A6"/>
    <w:rsid w:val="00625190"/>
    <w:rsid w:val="0064596F"/>
    <w:rsid w:val="00645D6C"/>
    <w:rsid w:val="00652A14"/>
    <w:rsid w:val="006537E9"/>
    <w:rsid w:val="00656623"/>
    <w:rsid w:val="00660BA3"/>
    <w:rsid w:val="00663C4C"/>
    <w:rsid w:val="00665659"/>
    <w:rsid w:val="00666E33"/>
    <w:rsid w:val="00672347"/>
    <w:rsid w:val="00674653"/>
    <w:rsid w:val="006846DC"/>
    <w:rsid w:val="00685580"/>
    <w:rsid w:val="00690CE7"/>
    <w:rsid w:val="006914AF"/>
    <w:rsid w:val="006963F5"/>
    <w:rsid w:val="006A0466"/>
    <w:rsid w:val="006B7855"/>
    <w:rsid w:val="006C606A"/>
    <w:rsid w:val="006D13A7"/>
    <w:rsid w:val="006D13B5"/>
    <w:rsid w:val="006D3BB8"/>
    <w:rsid w:val="006E4314"/>
    <w:rsid w:val="006E551C"/>
    <w:rsid w:val="006E7BAE"/>
    <w:rsid w:val="00702C61"/>
    <w:rsid w:val="00714612"/>
    <w:rsid w:val="00726011"/>
    <w:rsid w:val="00730434"/>
    <w:rsid w:val="00736DBF"/>
    <w:rsid w:val="0074326C"/>
    <w:rsid w:val="00745B15"/>
    <w:rsid w:val="00760762"/>
    <w:rsid w:val="007608F8"/>
    <w:rsid w:val="0077791F"/>
    <w:rsid w:val="00783637"/>
    <w:rsid w:val="007927D8"/>
    <w:rsid w:val="00792D50"/>
    <w:rsid w:val="00796A79"/>
    <w:rsid w:val="007A050B"/>
    <w:rsid w:val="007B1D6F"/>
    <w:rsid w:val="007B78BA"/>
    <w:rsid w:val="007D279C"/>
    <w:rsid w:val="007F537D"/>
    <w:rsid w:val="007F6FAC"/>
    <w:rsid w:val="00803907"/>
    <w:rsid w:val="00804C9C"/>
    <w:rsid w:val="00807B5D"/>
    <w:rsid w:val="00825DCB"/>
    <w:rsid w:val="00840F94"/>
    <w:rsid w:val="008424F2"/>
    <w:rsid w:val="00845045"/>
    <w:rsid w:val="00862879"/>
    <w:rsid w:val="00864D66"/>
    <w:rsid w:val="00871F85"/>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2693"/>
    <w:rsid w:val="009A50C8"/>
    <w:rsid w:val="009B4EEE"/>
    <w:rsid w:val="009B6C60"/>
    <w:rsid w:val="009C136B"/>
    <w:rsid w:val="009C28D5"/>
    <w:rsid w:val="009D170B"/>
    <w:rsid w:val="009D7955"/>
    <w:rsid w:val="009E2663"/>
    <w:rsid w:val="009E4390"/>
    <w:rsid w:val="009E627E"/>
    <w:rsid w:val="009F01FE"/>
    <w:rsid w:val="009F22EF"/>
    <w:rsid w:val="00A02C77"/>
    <w:rsid w:val="00A039F7"/>
    <w:rsid w:val="00A063E7"/>
    <w:rsid w:val="00A12F3E"/>
    <w:rsid w:val="00A1302C"/>
    <w:rsid w:val="00A27FCD"/>
    <w:rsid w:val="00A33634"/>
    <w:rsid w:val="00A441AF"/>
    <w:rsid w:val="00A55838"/>
    <w:rsid w:val="00A55DA8"/>
    <w:rsid w:val="00A64E54"/>
    <w:rsid w:val="00A65658"/>
    <w:rsid w:val="00A73323"/>
    <w:rsid w:val="00A84DD3"/>
    <w:rsid w:val="00A857A9"/>
    <w:rsid w:val="00A9048A"/>
    <w:rsid w:val="00AA3E60"/>
    <w:rsid w:val="00AB0B25"/>
    <w:rsid w:val="00AC750C"/>
    <w:rsid w:val="00AF001C"/>
    <w:rsid w:val="00AF0C77"/>
    <w:rsid w:val="00B1165F"/>
    <w:rsid w:val="00B17060"/>
    <w:rsid w:val="00B2151A"/>
    <w:rsid w:val="00B24D79"/>
    <w:rsid w:val="00B3047A"/>
    <w:rsid w:val="00B4271D"/>
    <w:rsid w:val="00B511D4"/>
    <w:rsid w:val="00B5291D"/>
    <w:rsid w:val="00B53408"/>
    <w:rsid w:val="00B55174"/>
    <w:rsid w:val="00B60E62"/>
    <w:rsid w:val="00B7564C"/>
    <w:rsid w:val="00B90206"/>
    <w:rsid w:val="00B93E08"/>
    <w:rsid w:val="00B95C8A"/>
    <w:rsid w:val="00BA2145"/>
    <w:rsid w:val="00BA4820"/>
    <w:rsid w:val="00BB0870"/>
    <w:rsid w:val="00BB3ECB"/>
    <w:rsid w:val="00BB42B7"/>
    <w:rsid w:val="00BC6FED"/>
    <w:rsid w:val="00BD316D"/>
    <w:rsid w:val="00BD6ED6"/>
    <w:rsid w:val="00BE1B89"/>
    <w:rsid w:val="00BE7BA3"/>
    <w:rsid w:val="00C14491"/>
    <w:rsid w:val="00C35604"/>
    <w:rsid w:val="00C375D8"/>
    <w:rsid w:val="00C426D6"/>
    <w:rsid w:val="00C57116"/>
    <w:rsid w:val="00C65238"/>
    <w:rsid w:val="00C76609"/>
    <w:rsid w:val="00C77E47"/>
    <w:rsid w:val="00C91B52"/>
    <w:rsid w:val="00C91BD2"/>
    <w:rsid w:val="00CC10D4"/>
    <w:rsid w:val="00CC33E5"/>
    <w:rsid w:val="00CD1A82"/>
    <w:rsid w:val="00CD27E6"/>
    <w:rsid w:val="00CE0D7C"/>
    <w:rsid w:val="00CF02D8"/>
    <w:rsid w:val="00CF63D1"/>
    <w:rsid w:val="00CF6CB8"/>
    <w:rsid w:val="00D006A1"/>
    <w:rsid w:val="00D05BFE"/>
    <w:rsid w:val="00D101D7"/>
    <w:rsid w:val="00D12005"/>
    <w:rsid w:val="00D15668"/>
    <w:rsid w:val="00D2690B"/>
    <w:rsid w:val="00D40189"/>
    <w:rsid w:val="00D472CD"/>
    <w:rsid w:val="00D63F71"/>
    <w:rsid w:val="00D67193"/>
    <w:rsid w:val="00D757CC"/>
    <w:rsid w:val="00D827A9"/>
    <w:rsid w:val="00D83ABA"/>
    <w:rsid w:val="00DA190E"/>
    <w:rsid w:val="00DA6C80"/>
    <w:rsid w:val="00DA7C83"/>
    <w:rsid w:val="00DB4F89"/>
    <w:rsid w:val="00DB6BDB"/>
    <w:rsid w:val="00DC17DE"/>
    <w:rsid w:val="00DC67CD"/>
    <w:rsid w:val="00DD0B1D"/>
    <w:rsid w:val="00DD12A2"/>
    <w:rsid w:val="00DD4293"/>
    <w:rsid w:val="00DD6EBA"/>
    <w:rsid w:val="00DE26D1"/>
    <w:rsid w:val="00DE5325"/>
    <w:rsid w:val="00DE7B8E"/>
    <w:rsid w:val="00DF540C"/>
    <w:rsid w:val="00E07D30"/>
    <w:rsid w:val="00E2020A"/>
    <w:rsid w:val="00E22302"/>
    <w:rsid w:val="00E3266C"/>
    <w:rsid w:val="00E546FC"/>
    <w:rsid w:val="00E562B6"/>
    <w:rsid w:val="00E56AFC"/>
    <w:rsid w:val="00E61AFB"/>
    <w:rsid w:val="00E65B9B"/>
    <w:rsid w:val="00E72046"/>
    <w:rsid w:val="00E8483B"/>
    <w:rsid w:val="00E8727F"/>
    <w:rsid w:val="00E950BA"/>
    <w:rsid w:val="00EA779D"/>
    <w:rsid w:val="00EA7D23"/>
    <w:rsid w:val="00EC132D"/>
    <w:rsid w:val="00EC13B3"/>
    <w:rsid w:val="00EC4DEE"/>
    <w:rsid w:val="00ED0869"/>
    <w:rsid w:val="00ED0A60"/>
    <w:rsid w:val="00ED160E"/>
    <w:rsid w:val="00EE3270"/>
    <w:rsid w:val="00EE416A"/>
    <w:rsid w:val="00EE4349"/>
    <w:rsid w:val="00EE6BA8"/>
    <w:rsid w:val="00EF29FA"/>
    <w:rsid w:val="00F00CE2"/>
    <w:rsid w:val="00F06EA3"/>
    <w:rsid w:val="00F1710E"/>
    <w:rsid w:val="00F17D21"/>
    <w:rsid w:val="00F21499"/>
    <w:rsid w:val="00F2423A"/>
    <w:rsid w:val="00F4291D"/>
    <w:rsid w:val="00F63126"/>
    <w:rsid w:val="00F67C2A"/>
    <w:rsid w:val="00F7715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4104044">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2469880">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793089144">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9</Pages>
  <Words>4460</Words>
  <Characters>25425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270</cp:revision>
  <cp:lastPrinted>2019-07-12T09:41:00Z</cp:lastPrinted>
  <dcterms:created xsi:type="dcterms:W3CDTF">2017-02-20T06:30:00Z</dcterms:created>
  <dcterms:modified xsi:type="dcterms:W3CDTF">2019-07-12T09:55:00Z</dcterms:modified>
</cp:coreProperties>
</file>