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A91B6D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7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A91B6D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A91B6D">
        <w:rPr>
          <w:rFonts w:ascii="Times New Roman" w:hAnsi="Times New Roman" w:cs="Times New Roman"/>
          <w:spacing w:val="2"/>
          <w:sz w:val="24"/>
          <w:szCs w:val="24"/>
        </w:rPr>
        <w:t>30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A91B6D" w:rsidRDefault="00230022" w:rsidP="00A91B6D">
      <w:pPr>
        <w:pStyle w:val="a5"/>
        <w:rPr>
          <w:rFonts w:ascii="Times New Roman" w:hAnsi="Times New Roman" w:cs="Times New Roman"/>
        </w:rPr>
      </w:pPr>
      <w:r w:rsidRPr="00A91B6D">
        <w:rPr>
          <w:rFonts w:ascii="Times New Roman" w:hAnsi="Times New Roman" w:cs="Times New Roman"/>
        </w:rPr>
        <w:t xml:space="preserve">          </w:t>
      </w:r>
      <w:r w:rsidR="00A91B6D">
        <w:rPr>
          <w:rFonts w:ascii="Times New Roman" w:hAnsi="Times New Roman" w:cs="Times New Roman"/>
        </w:rPr>
        <w:t xml:space="preserve">      </w:t>
      </w:r>
      <w:r w:rsidR="00A91B6D" w:rsidRPr="00A91B6D">
        <w:rPr>
          <w:rFonts w:ascii="Times New Roman" w:hAnsi="Times New Roman" w:cs="Times New Roman"/>
        </w:rPr>
        <w:t>ТОО "</w:t>
      </w:r>
      <w:proofErr w:type="spellStart"/>
      <w:r w:rsidR="00A91B6D" w:rsidRPr="00A91B6D">
        <w:rPr>
          <w:rFonts w:ascii="Times New Roman" w:hAnsi="Times New Roman" w:cs="Times New Roman"/>
        </w:rPr>
        <w:t>Арша</w:t>
      </w:r>
      <w:proofErr w:type="spellEnd"/>
      <w:r w:rsidR="00A91B6D" w:rsidRPr="00A91B6D">
        <w:rPr>
          <w:rFonts w:ascii="Times New Roman" w:hAnsi="Times New Roman" w:cs="Times New Roman"/>
        </w:rPr>
        <w:t xml:space="preserve">"– г. Кокшетау, </w:t>
      </w:r>
      <w:proofErr w:type="spellStart"/>
      <w:r w:rsidR="00A91B6D" w:rsidRPr="00A91B6D">
        <w:rPr>
          <w:rFonts w:ascii="Times New Roman" w:hAnsi="Times New Roman" w:cs="Times New Roman"/>
        </w:rPr>
        <w:t>мкр</w:t>
      </w:r>
      <w:proofErr w:type="spellEnd"/>
      <w:r w:rsidR="00A91B6D" w:rsidRPr="00A91B6D">
        <w:rPr>
          <w:rFonts w:ascii="Times New Roman" w:hAnsi="Times New Roman" w:cs="Times New Roman"/>
        </w:rPr>
        <w:t xml:space="preserve">. Васильковский 12     </w:t>
      </w:r>
    </w:p>
    <w:p w:rsidR="00A91B6D" w:rsidRPr="00A91B6D" w:rsidRDefault="00A91B6D" w:rsidP="00A91B6D">
      <w:pPr>
        <w:pStyle w:val="a5"/>
        <w:rPr>
          <w:rFonts w:ascii="Times New Roman" w:hAnsi="Times New Roman" w:cs="Times New Roman"/>
        </w:rPr>
      </w:pPr>
      <w:r w:rsidRPr="00A91B6D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91B6D" w:rsidRDefault="00A91B6D" w:rsidP="00A91B6D">
      <w:pPr>
        <w:pStyle w:val="a5"/>
        <w:rPr>
          <w:rFonts w:ascii="Times New Roman" w:hAnsi="Times New Roman" w:cs="Times New Roman"/>
          <w:spacing w:val="2"/>
        </w:rPr>
      </w:pPr>
      <w:r w:rsidRPr="00A91B6D">
        <w:rPr>
          <w:rFonts w:ascii="Times New Roman" w:hAnsi="Times New Roman" w:cs="Times New Roman"/>
          <w:spacing w:val="2"/>
        </w:rPr>
        <w:t xml:space="preserve">                </w:t>
      </w:r>
      <w:r w:rsidRPr="00A91B6D">
        <w:rPr>
          <w:rFonts w:ascii="Times New Roman" w:hAnsi="Times New Roman" w:cs="Times New Roman"/>
        </w:rPr>
        <w:t>ТОО «</w:t>
      </w:r>
      <w:proofErr w:type="spellStart"/>
      <w:r w:rsidRPr="00A91B6D">
        <w:rPr>
          <w:rFonts w:ascii="Times New Roman" w:hAnsi="Times New Roman" w:cs="Times New Roman"/>
        </w:rPr>
        <w:t>Экофарм</w:t>
      </w:r>
      <w:proofErr w:type="spellEnd"/>
      <w:r w:rsidRPr="00A91B6D">
        <w:rPr>
          <w:rFonts w:ascii="Times New Roman" w:hAnsi="Times New Roman" w:cs="Times New Roman"/>
        </w:rPr>
        <w:t>» -  г. Кокшетау, ул. Заречная, 1</w:t>
      </w:r>
      <w:r w:rsidRPr="00A91B6D">
        <w:rPr>
          <w:rFonts w:ascii="Times New Roman" w:hAnsi="Times New Roman" w:cs="Times New Roman"/>
          <w:spacing w:val="2"/>
        </w:rPr>
        <w:t xml:space="preserve">   </w:t>
      </w:r>
    </w:p>
    <w:p w:rsidR="00A91B6D" w:rsidRPr="00A91B6D" w:rsidRDefault="00A91B6D" w:rsidP="00A91B6D">
      <w:pPr>
        <w:pStyle w:val="a5"/>
        <w:rPr>
          <w:rFonts w:ascii="Times New Roman" w:hAnsi="Times New Roman" w:cs="Times New Roman"/>
          <w:spacing w:val="2"/>
        </w:rPr>
      </w:pPr>
      <w:r w:rsidRPr="00A91B6D">
        <w:rPr>
          <w:rFonts w:ascii="Times New Roman" w:hAnsi="Times New Roman" w:cs="Times New Roman"/>
          <w:spacing w:val="2"/>
        </w:rPr>
        <w:t xml:space="preserve">                                                                          </w:t>
      </w:r>
    </w:p>
    <w:p w:rsidR="00A91B6D" w:rsidRDefault="00A91B6D" w:rsidP="00A91B6D">
      <w:pPr>
        <w:pStyle w:val="a5"/>
        <w:rPr>
          <w:rFonts w:ascii="Times New Roman" w:hAnsi="Times New Roman" w:cs="Times New Roman"/>
        </w:rPr>
      </w:pPr>
      <w:r w:rsidRPr="00A91B6D">
        <w:rPr>
          <w:rFonts w:ascii="Times New Roman" w:hAnsi="Times New Roman" w:cs="Times New Roman"/>
        </w:rPr>
        <w:t xml:space="preserve">                </w:t>
      </w:r>
      <w:r w:rsidRPr="00A91B6D">
        <w:rPr>
          <w:rFonts w:ascii="Times New Roman" w:hAnsi="Times New Roman" w:cs="Times New Roman"/>
          <w:spacing w:val="2"/>
        </w:rPr>
        <w:t>ТОО «</w:t>
      </w:r>
      <w:proofErr w:type="spellStart"/>
      <w:r w:rsidRPr="00A91B6D">
        <w:rPr>
          <w:rFonts w:ascii="Times New Roman" w:hAnsi="Times New Roman" w:cs="Times New Roman"/>
          <w:spacing w:val="2"/>
        </w:rPr>
        <w:t>Микс</w:t>
      </w:r>
      <w:proofErr w:type="spellEnd"/>
      <w:r w:rsidRPr="00A91B6D">
        <w:rPr>
          <w:rFonts w:ascii="Times New Roman" w:hAnsi="Times New Roman" w:cs="Times New Roman"/>
          <w:spacing w:val="2"/>
        </w:rPr>
        <w:t xml:space="preserve"> полюс» -  </w:t>
      </w:r>
      <w:proofErr w:type="gramStart"/>
      <w:r w:rsidRPr="00A91B6D">
        <w:rPr>
          <w:rFonts w:ascii="Times New Roman" w:hAnsi="Times New Roman" w:cs="Times New Roman"/>
          <w:spacing w:val="2"/>
        </w:rPr>
        <w:t>г</w:t>
      </w:r>
      <w:proofErr w:type="gramEnd"/>
      <w:r w:rsidRPr="00A91B6D">
        <w:rPr>
          <w:rFonts w:ascii="Times New Roman" w:hAnsi="Times New Roman" w:cs="Times New Roman"/>
          <w:spacing w:val="2"/>
        </w:rPr>
        <w:t>. Кокшетау, ул. Абая, 48/37</w:t>
      </w:r>
      <w:r w:rsidRPr="00A91B6D">
        <w:rPr>
          <w:rFonts w:ascii="Times New Roman" w:hAnsi="Times New Roman" w:cs="Times New Roman"/>
        </w:rPr>
        <w:t xml:space="preserve">  </w:t>
      </w:r>
      <w:r w:rsidR="00230022" w:rsidRPr="00A91B6D">
        <w:rPr>
          <w:rFonts w:ascii="Times New Roman" w:hAnsi="Times New Roman" w:cs="Times New Roman"/>
        </w:rPr>
        <w:t xml:space="preserve">         </w:t>
      </w:r>
    </w:p>
    <w:p w:rsidR="004F365F" w:rsidRPr="00A91B6D" w:rsidRDefault="0023002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A91B6D">
        <w:rPr>
          <w:rFonts w:ascii="Times New Roman" w:hAnsi="Times New Roman" w:cs="Times New Roman"/>
        </w:rPr>
        <w:t xml:space="preserve">       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113</cp:revision>
  <cp:lastPrinted>2019-06-07T08:19:00Z</cp:lastPrinted>
  <dcterms:created xsi:type="dcterms:W3CDTF">2017-06-28T06:50:00Z</dcterms:created>
  <dcterms:modified xsi:type="dcterms:W3CDTF">2019-06-07T08:19:00Z</dcterms:modified>
</cp:coreProperties>
</file>